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7D" w:rsidRPr="008300FE" w:rsidRDefault="00473ADD" w:rsidP="0050347D">
      <w:pPr>
        <w:tabs>
          <w:tab w:val="left" w:pos="1134"/>
          <w:tab w:val="left" w:pos="2342"/>
          <w:tab w:val="left" w:pos="4536"/>
          <w:tab w:val="right" w:pos="8789"/>
        </w:tabs>
        <w:spacing w:line="360" w:lineRule="auto"/>
        <w:jc w:val="center"/>
        <w:rPr>
          <w:rFonts w:asciiTheme="minorHAnsi" w:hAnsiTheme="minorHAnsi" w:cs="Calibri"/>
          <w:b/>
          <w:bCs/>
          <w:sz w:val="28"/>
        </w:rPr>
      </w:pPr>
      <w:r w:rsidRPr="008300FE">
        <w:rPr>
          <w:rFonts w:asciiTheme="minorHAnsi" w:hAnsiTheme="minorHAnsi" w:cs="Calibri"/>
          <w:b/>
          <w:bCs/>
          <w:sz w:val="28"/>
        </w:rPr>
        <w:t>SUMMARY OF THE DOCUMENT TO BE SERVED</w:t>
      </w:r>
    </w:p>
    <w:p w:rsidR="00C0596C" w:rsidRPr="008300FE" w:rsidRDefault="00C0596C" w:rsidP="0050347D">
      <w:pPr>
        <w:tabs>
          <w:tab w:val="left" w:pos="1134"/>
          <w:tab w:val="left" w:pos="2342"/>
          <w:tab w:val="left" w:pos="4536"/>
          <w:tab w:val="right" w:pos="8789"/>
        </w:tabs>
        <w:spacing w:line="360" w:lineRule="auto"/>
        <w:jc w:val="center"/>
        <w:rPr>
          <w:rFonts w:asciiTheme="minorHAnsi" w:hAnsiTheme="minorHAnsi" w:cs="Calibri"/>
          <w:b/>
          <w:bCs/>
          <w:sz w:val="28"/>
        </w:rPr>
      </w:pPr>
    </w:p>
    <w:p w:rsidR="00C0596C" w:rsidRPr="008300FE" w:rsidRDefault="00C0596C" w:rsidP="00C0596C">
      <w:pPr>
        <w:tabs>
          <w:tab w:val="left" w:pos="1134"/>
          <w:tab w:val="left" w:pos="2342"/>
          <w:tab w:val="left" w:pos="4536"/>
          <w:tab w:val="right" w:pos="8789"/>
        </w:tabs>
        <w:rPr>
          <w:rFonts w:asciiTheme="minorHAnsi" w:hAnsiTheme="minorHAnsi" w:cs="Calibri"/>
          <w:bCs/>
        </w:rPr>
      </w:pPr>
      <w:bookmarkStart w:id="0" w:name="_Hlk31959557"/>
      <w:r w:rsidRPr="008300FE">
        <w:rPr>
          <w:rFonts w:asciiTheme="minorHAnsi" w:hAnsiTheme="minorHAnsi" w:cs="Calibri"/>
          <w:iCs/>
        </w:rPr>
        <w:t>[</w:t>
      </w:r>
      <w:r w:rsidRPr="008300FE">
        <w:rPr>
          <w:rFonts w:asciiTheme="minorHAnsi" w:hAnsiTheme="minorHAnsi" w:cs="Calibri"/>
          <w:i/>
          <w:iCs/>
        </w:rPr>
        <w:t>SUPREME/DISTRICT/MAGISTRATES</w:t>
      </w:r>
      <w:r w:rsidRPr="008300FE">
        <w:rPr>
          <w:rFonts w:asciiTheme="minorHAnsi" w:hAnsiTheme="minorHAnsi" w:cs="Calibri"/>
          <w:iCs/>
        </w:rPr>
        <w:t xml:space="preserve">] </w:t>
      </w:r>
      <w:r w:rsidR="00BB1C0E" w:rsidRPr="008300FE">
        <w:rPr>
          <w:rFonts w:asciiTheme="minorHAnsi" w:hAnsiTheme="minorHAnsi" w:cs="Calibri"/>
          <w:b/>
          <w:sz w:val="12"/>
        </w:rPr>
        <w:t>Delete all but one</w:t>
      </w:r>
      <w:r w:rsidRPr="008300FE">
        <w:rPr>
          <w:rFonts w:asciiTheme="minorHAnsi" w:hAnsiTheme="minorHAnsi" w:cs="Calibri"/>
          <w:b/>
          <w:sz w:val="12"/>
        </w:rPr>
        <w:t xml:space="preserve"> </w:t>
      </w:r>
      <w:r w:rsidRPr="008300FE">
        <w:rPr>
          <w:rFonts w:asciiTheme="minorHAnsi" w:hAnsiTheme="minorHAnsi" w:cs="Calibri"/>
          <w:iCs/>
        </w:rPr>
        <w:t xml:space="preserve">COURT </w:t>
      </w:r>
      <w:r w:rsidRPr="008300FE">
        <w:rPr>
          <w:rFonts w:asciiTheme="minorHAnsi" w:hAnsiTheme="minorHAnsi" w:cs="Calibri"/>
          <w:bCs/>
        </w:rPr>
        <w:t xml:space="preserve">OF SOUTH AUSTRALIA </w:t>
      </w:r>
    </w:p>
    <w:p w:rsidR="00B24F3F" w:rsidRPr="008300FE" w:rsidRDefault="00B24F3F" w:rsidP="00B24F3F">
      <w:pPr>
        <w:tabs>
          <w:tab w:val="left" w:pos="1134"/>
          <w:tab w:val="left" w:pos="2342"/>
          <w:tab w:val="left" w:pos="4536"/>
          <w:tab w:val="right" w:pos="8789"/>
        </w:tabs>
        <w:rPr>
          <w:rFonts w:asciiTheme="minorHAnsi" w:hAnsiTheme="minorHAnsi" w:cs="Calibri"/>
          <w:iCs/>
        </w:rPr>
      </w:pPr>
      <w:r w:rsidRPr="008300FE">
        <w:rPr>
          <w:rFonts w:asciiTheme="minorHAnsi" w:hAnsiTheme="minorHAnsi" w:cs="Calibri"/>
          <w:iCs/>
        </w:rPr>
        <w:t>[</w:t>
      </w:r>
      <w:r>
        <w:rPr>
          <w:rFonts w:asciiTheme="minorHAnsi" w:hAnsiTheme="minorHAnsi" w:cs="Calibri"/>
          <w:i/>
          <w:iCs/>
        </w:rPr>
        <w:t>COURT OF APPEAL</w:t>
      </w:r>
      <w:bookmarkStart w:id="1" w:name="_GoBack"/>
      <w:bookmarkEnd w:id="1"/>
      <w:r w:rsidRPr="008300FE">
        <w:rPr>
          <w:rFonts w:asciiTheme="minorHAnsi" w:hAnsiTheme="minorHAnsi" w:cs="Calibri"/>
          <w:iCs/>
        </w:rPr>
        <w:t xml:space="preserve">] </w:t>
      </w:r>
      <w:r w:rsidRPr="008300FE">
        <w:rPr>
          <w:rFonts w:asciiTheme="minorHAnsi" w:hAnsiTheme="minorHAnsi" w:cs="Calibri"/>
          <w:b/>
          <w:sz w:val="12"/>
        </w:rPr>
        <w:t>If applicable</w:t>
      </w:r>
    </w:p>
    <w:p w:rsidR="00C0596C" w:rsidRPr="008300FE" w:rsidRDefault="00C0596C" w:rsidP="00C0596C">
      <w:pPr>
        <w:tabs>
          <w:tab w:val="left" w:pos="1134"/>
          <w:tab w:val="left" w:pos="2342"/>
          <w:tab w:val="left" w:pos="4536"/>
          <w:tab w:val="right" w:pos="8789"/>
        </w:tabs>
        <w:rPr>
          <w:rFonts w:asciiTheme="minorHAnsi" w:hAnsiTheme="minorHAnsi" w:cs="Calibri"/>
          <w:iCs/>
        </w:rPr>
      </w:pPr>
      <w:r w:rsidRPr="008300FE">
        <w:rPr>
          <w:rFonts w:asciiTheme="minorHAnsi" w:hAnsiTheme="minorHAnsi" w:cs="Calibri"/>
          <w:iCs/>
        </w:rPr>
        <w:t>CIVIL JURISDICTION</w:t>
      </w:r>
    </w:p>
    <w:p w:rsidR="00C0596C" w:rsidRPr="008300FE" w:rsidRDefault="00C0596C" w:rsidP="00C0596C">
      <w:pPr>
        <w:tabs>
          <w:tab w:val="left" w:pos="1134"/>
          <w:tab w:val="left" w:pos="2342"/>
          <w:tab w:val="left" w:pos="4536"/>
          <w:tab w:val="right" w:pos="8789"/>
        </w:tabs>
        <w:rPr>
          <w:rFonts w:asciiTheme="minorHAnsi" w:hAnsiTheme="minorHAnsi" w:cs="Calibri"/>
          <w:iCs/>
        </w:rPr>
      </w:pPr>
      <w:r w:rsidRPr="008300FE">
        <w:rPr>
          <w:rFonts w:asciiTheme="minorHAnsi" w:hAnsiTheme="minorHAnsi" w:cs="Calibri"/>
          <w:iCs/>
        </w:rPr>
        <w:t>[</w:t>
      </w:r>
      <w:r w:rsidRPr="008300FE">
        <w:rPr>
          <w:rFonts w:asciiTheme="minorHAnsi" w:hAnsiTheme="minorHAnsi" w:cs="Calibri"/>
          <w:i/>
          <w:iCs/>
        </w:rPr>
        <w:t>MINOR CIVIL</w:t>
      </w:r>
      <w:r w:rsidRPr="008300FE">
        <w:rPr>
          <w:rFonts w:asciiTheme="minorHAnsi" w:hAnsiTheme="minorHAnsi" w:cs="Calibri"/>
          <w:iCs/>
        </w:rPr>
        <w:t xml:space="preserve">] </w:t>
      </w:r>
      <w:r w:rsidR="00BB1C0E" w:rsidRPr="008300FE">
        <w:rPr>
          <w:rFonts w:asciiTheme="minorHAnsi" w:hAnsiTheme="minorHAnsi" w:cs="Calibri"/>
          <w:b/>
          <w:sz w:val="12"/>
        </w:rPr>
        <w:t>If applicable</w:t>
      </w:r>
    </w:p>
    <w:p w:rsidR="00C0596C" w:rsidRPr="008300FE" w:rsidRDefault="00C0596C" w:rsidP="00F3145C">
      <w:pPr>
        <w:tabs>
          <w:tab w:val="left" w:pos="1134"/>
          <w:tab w:val="left" w:pos="2342"/>
          <w:tab w:val="left" w:pos="4536"/>
          <w:tab w:val="right" w:pos="8789"/>
        </w:tabs>
        <w:spacing w:after="240"/>
        <w:rPr>
          <w:rFonts w:asciiTheme="minorHAnsi" w:hAnsiTheme="minorHAnsi" w:cs="Calibri"/>
          <w:iCs/>
        </w:rPr>
      </w:pPr>
      <w:r w:rsidRPr="008300FE">
        <w:rPr>
          <w:rFonts w:asciiTheme="minorHAnsi" w:hAnsiTheme="minorHAnsi" w:cs="Calibri"/>
          <w:iCs/>
        </w:rPr>
        <w:t>[</w:t>
      </w:r>
      <w:r w:rsidRPr="008300FE">
        <w:rPr>
          <w:rFonts w:asciiTheme="minorHAnsi" w:hAnsiTheme="minorHAnsi" w:cs="Calibri"/>
          <w:i/>
          <w:iCs/>
        </w:rPr>
        <w:t>NAME OF LIST</w:t>
      </w:r>
      <w:r w:rsidRPr="008300FE">
        <w:rPr>
          <w:rFonts w:asciiTheme="minorHAnsi" w:hAnsiTheme="minorHAnsi" w:cs="Calibri"/>
          <w:iCs/>
        </w:rPr>
        <w:t xml:space="preserve">] LIST </w:t>
      </w:r>
      <w:r w:rsidR="00BB1C0E" w:rsidRPr="008300FE">
        <w:rPr>
          <w:rFonts w:asciiTheme="minorHAnsi" w:hAnsiTheme="minorHAnsi" w:cs="Calibri"/>
          <w:b/>
          <w:sz w:val="12"/>
        </w:rPr>
        <w:t>If applicable</w:t>
      </w:r>
    </w:p>
    <w:bookmarkEnd w:id="0"/>
    <w:p w:rsidR="0050347D" w:rsidRPr="008300FE" w:rsidRDefault="0050347D" w:rsidP="00F3145C">
      <w:pPr>
        <w:tabs>
          <w:tab w:val="left" w:pos="1134"/>
          <w:tab w:val="left" w:pos="2342"/>
          <w:tab w:val="left" w:pos="4536"/>
          <w:tab w:val="right" w:pos="8789"/>
        </w:tabs>
        <w:spacing w:after="480"/>
        <w:rPr>
          <w:rFonts w:asciiTheme="minorHAnsi" w:hAnsiTheme="minorHAnsi" w:cs="Calibri"/>
          <w:b/>
          <w:bCs/>
        </w:rPr>
      </w:pPr>
      <w:r w:rsidRPr="008300FE">
        <w:rPr>
          <w:rFonts w:asciiTheme="minorHAnsi" w:hAnsiTheme="minorHAnsi" w:cs="Calibri"/>
          <w:b/>
          <w:sz w:val="12"/>
        </w:rPr>
        <w:t>Please specify the Fu</w:t>
      </w:r>
      <w:r w:rsidR="00BB1C0E" w:rsidRPr="008300FE">
        <w:rPr>
          <w:rFonts w:asciiTheme="minorHAnsi" w:hAnsiTheme="minorHAnsi" w:cs="Calibri"/>
          <w:b/>
          <w:sz w:val="12"/>
        </w:rPr>
        <w:t>ll Name including capacity (eg</w:t>
      </w:r>
      <w:r w:rsidRPr="008300FE">
        <w:rPr>
          <w:rFonts w:asciiTheme="minorHAnsi" w:hAnsiTheme="minorHAnsi" w:cs="Calibri"/>
          <w:b/>
          <w:sz w:val="12"/>
        </w:rPr>
        <w:t xml:space="preserve"> Administrator, Liquidator, Trustee) and Litigation Guardian Name (if applicable) for </w:t>
      </w:r>
      <w:r w:rsidR="00056C2C" w:rsidRPr="008300FE">
        <w:rPr>
          <w:rFonts w:asciiTheme="minorHAnsi" w:hAnsiTheme="minorHAnsi" w:cs="Calibri"/>
          <w:b/>
          <w:sz w:val="12"/>
        </w:rPr>
        <w:t>party.</w:t>
      </w:r>
      <w:r w:rsidRPr="008300FE">
        <w:rPr>
          <w:rFonts w:asciiTheme="minorHAnsi" w:hAnsiTheme="minorHAnsi" w:cs="Calibri"/>
          <w:b/>
          <w:sz w:val="12"/>
        </w:rPr>
        <w:t xml:space="preserve"> Each party should include a party number</w:t>
      </w:r>
      <w:r w:rsidR="00056C2C" w:rsidRPr="008300FE">
        <w:rPr>
          <w:rFonts w:asciiTheme="minorHAnsi" w:hAnsiTheme="minorHAnsi" w:cs="Calibri"/>
          <w:b/>
          <w:sz w:val="12"/>
        </w:rPr>
        <w:t xml:space="preserve"> if more than one</w:t>
      </w:r>
      <w:r w:rsidR="00C0596C" w:rsidRPr="008300FE">
        <w:rPr>
          <w:rFonts w:asciiTheme="minorHAnsi" w:hAnsiTheme="minorHAnsi" w:cs="Calibri"/>
          <w:b/>
          <w:sz w:val="12"/>
        </w:rPr>
        <w:t xml:space="preserve"> party of the same type</w:t>
      </w:r>
      <w:r w:rsidRPr="008300FE">
        <w:rPr>
          <w:rFonts w:asciiTheme="minorHAnsi" w:hAnsiTheme="minorHAnsi" w:cs="Calibri"/>
          <w:b/>
          <w:sz w:val="12"/>
        </w:rPr>
        <w:t>.</w:t>
      </w:r>
    </w:p>
    <w:p w:rsidR="0050347D" w:rsidRPr="008300FE" w:rsidRDefault="0050347D" w:rsidP="0050347D">
      <w:pPr>
        <w:tabs>
          <w:tab w:val="left" w:pos="1134"/>
          <w:tab w:val="left" w:pos="2342"/>
          <w:tab w:val="left" w:pos="4536"/>
          <w:tab w:val="right" w:pos="8789"/>
        </w:tabs>
        <w:rPr>
          <w:rFonts w:asciiTheme="minorHAnsi" w:hAnsiTheme="minorHAnsi" w:cs="Calibri"/>
          <w:b/>
          <w:bCs/>
        </w:rPr>
      </w:pPr>
    </w:p>
    <w:p w:rsidR="0050347D" w:rsidRPr="008300FE" w:rsidRDefault="0050347D" w:rsidP="00F3145C">
      <w:pPr>
        <w:tabs>
          <w:tab w:val="left" w:pos="1134"/>
          <w:tab w:val="left" w:pos="2342"/>
          <w:tab w:val="left" w:pos="4536"/>
          <w:tab w:val="right" w:pos="8789"/>
        </w:tabs>
        <w:spacing w:after="480"/>
        <w:rPr>
          <w:rFonts w:asciiTheme="minorHAnsi" w:hAnsiTheme="minorHAnsi" w:cs="Calibri"/>
          <w:bCs/>
        </w:rPr>
      </w:pPr>
      <w:r w:rsidRPr="008300FE">
        <w:rPr>
          <w:rFonts w:asciiTheme="minorHAnsi" w:hAnsiTheme="minorHAnsi" w:cs="Calibri"/>
          <w:bCs/>
        </w:rPr>
        <w:t xml:space="preserve">First Applicant </w:t>
      </w:r>
    </w:p>
    <w:p w:rsidR="0050347D" w:rsidRPr="00F3145C" w:rsidRDefault="0050347D" w:rsidP="0050347D">
      <w:pPr>
        <w:tabs>
          <w:tab w:val="left" w:pos="1134"/>
          <w:tab w:val="left" w:pos="2342"/>
          <w:tab w:val="left" w:pos="4536"/>
          <w:tab w:val="right" w:pos="8789"/>
        </w:tabs>
        <w:rPr>
          <w:rFonts w:asciiTheme="minorHAnsi" w:hAnsiTheme="minorHAnsi" w:cs="Calibri"/>
          <w:b/>
          <w:bCs/>
        </w:rPr>
      </w:pPr>
    </w:p>
    <w:p w:rsidR="0050347D" w:rsidRPr="008300FE" w:rsidRDefault="0050347D" w:rsidP="00F3145C">
      <w:pPr>
        <w:tabs>
          <w:tab w:val="left" w:pos="1134"/>
          <w:tab w:val="left" w:pos="2342"/>
          <w:tab w:val="left" w:pos="4536"/>
          <w:tab w:val="right" w:pos="8789"/>
        </w:tabs>
        <w:spacing w:after="480"/>
        <w:rPr>
          <w:rFonts w:asciiTheme="minorHAnsi" w:hAnsiTheme="minorHAnsi" w:cs="Calibri"/>
          <w:bCs/>
        </w:rPr>
      </w:pPr>
      <w:r w:rsidRPr="008300FE">
        <w:rPr>
          <w:rFonts w:asciiTheme="minorHAnsi" w:hAnsiTheme="minorHAnsi" w:cs="Calibri"/>
          <w:bCs/>
        </w:rPr>
        <w:t>First Respondent</w:t>
      </w:r>
    </w:p>
    <w:p w:rsidR="0050347D" w:rsidRPr="008300FE" w:rsidRDefault="0050347D" w:rsidP="0050347D">
      <w:pPr>
        <w:tabs>
          <w:tab w:val="left" w:pos="1134"/>
          <w:tab w:val="left" w:pos="2342"/>
          <w:tab w:val="left" w:pos="4536"/>
          <w:tab w:val="right" w:pos="8789"/>
        </w:tabs>
        <w:rPr>
          <w:rFonts w:asciiTheme="minorHAnsi" w:hAnsiTheme="minorHAnsi" w:cs="Calibri"/>
          <w:b/>
          <w:bCs/>
        </w:rPr>
      </w:pPr>
    </w:p>
    <w:p w:rsidR="0050347D" w:rsidRPr="008300FE" w:rsidRDefault="0050347D" w:rsidP="00F3145C">
      <w:pPr>
        <w:tabs>
          <w:tab w:val="left" w:pos="1134"/>
          <w:tab w:val="left" w:pos="2342"/>
          <w:tab w:val="left" w:pos="4536"/>
          <w:tab w:val="right" w:pos="8789"/>
        </w:tabs>
        <w:spacing w:after="720"/>
        <w:rPr>
          <w:rFonts w:asciiTheme="minorHAnsi" w:hAnsiTheme="minorHAnsi" w:cs="Calibri"/>
          <w:bCs/>
        </w:rPr>
      </w:pPr>
      <w:r w:rsidRPr="008300FE">
        <w:rPr>
          <w:rFonts w:asciiTheme="minorHAnsi" w:hAnsiTheme="minorHAnsi" w:cs="Calibri"/>
          <w:bCs/>
        </w:rPr>
        <w:t>First 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29791D" w:rsidRPr="0029791D" w:rsidTr="00F3145C">
        <w:trPr>
          <w:cantSplit/>
          <w:trHeight w:val="454"/>
          <w:jc w:val="center"/>
        </w:trPr>
        <w:tc>
          <w:tcPr>
            <w:tcW w:w="2581" w:type="dxa"/>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bookmarkStart w:id="2" w:name="_Hlk38437067"/>
          </w:p>
        </w:tc>
        <w:tc>
          <w:tcPr>
            <w:tcW w:w="7889" w:type="dxa"/>
            <w:gridSpan w:val="5"/>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r>
      <w:tr w:rsidR="0029791D" w:rsidRPr="0029791D" w:rsidTr="00F3145C">
        <w:trPr>
          <w:cantSplit/>
          <w:trHeight w:val="85"/>
          <w:jc w:val="center"/>
        </w:trPr>
        <w:tc>
          <w:tcPr>
            <w:tcW w:w="2581" w:type="dxa"/>
            <w:tcBorders>
              <w:top w:val="nil"/>
            </w:tcBorders>
            <w:vAlign w:val="bottom"/>
          </w:tcPr>
          <w:p w:rsidR="0029791D" w:rsidRPr="0029791D" w:rsidRDefault="0029791D" w:rsidP="0029791D">
            <w:pPr>
              <w:keepNext/>
              <w:overflowPunct/>
              <w:autoSpaceDE/>
              <w:autoSpaceDN/>
              <w:adjustRightInd/>
              <w:jc w:val="left"/>
              <w:textAlignment w:val="auto"/>
              <w:rPr>
                <w:rFonts w:cs="Arial"/>
                <w:b/>
                <w:sz w:val="12"/>
                <w:szCs w:val="12"/>
                <w:lang w:val="en-US"/>
              </w:rPr>
            </w:pPr>
            <w:r w:rsidRPr="0029791D">
              <w:rPr>
                <w:rFonts w:cs="Arial"/>
                <w:b/>
                <w:sz w:val="12"/>
                <w:szCs w:val="12"/>
                <w:lang w:val="en-US"/>
              </w:rPr>
              <w:t>Party Title</w:t>
            </w:r>
          </w:p>
        </w:tc>
        <w:tc>
          <w:tcPr>
            <w:tcW w:w="7889" w:type="dxa"/>
            <w:gridSpan w:val="5"/>
            <w:tcBorders>
              <w:top w:val="nil"/>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Full Name (including Also Known as, capacity (eg Administrator, Liquidator, Trustee) and Litigation Guardian Name (if applicable))</w:t>
            </w:r>
          </w:p>
        </w:tc>
      </w:tr>
      <w:tr w:rsidR="0029791D" w:rsidRPr="0029791D" w:rsidTr="00F3145C">
        <w:trPr>
          <w:cantSplit/>
          <w:trHeight w:val="454"/>
          <w:jc w:val="center"/>
        </w:trPr>
        <w:tc>
          <w:tcPr>
            <w:tcW w:w="2581" w:type="dxa"/>
            <w:vMerge w:val="restart"/>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szCs w:val="22"/>
                <w:lang w:val="en-US"/>
              </w:rPr>
              <w:t>Name of law firm / solicitor</w:t>
            </w:r>
          </w:p>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12"/>
                <w:lang w:val="en-US"/>
              </w:rPr>
              <w:t>If any</w:t>
            </w:r>
          </w:p>
        </w:tc>
        <w:tc>
          <w:tcPr>
            <w:tcW w:w="3944" w:type="dxa"/>
            <w:gridSpan w:val="3"/>
            <w:tcBorders>
              <w:bottom w:val="nil"/>
            </w:tcBorders>
          </w:tcPr>
          <w:p w:rsidR="0029791D" w:rsidRPr="0029791D" w:rsidRDefault="0029791D" w:rsidP="0029791D">
            <w:pPr>
              <w:keepNext/>
              <w:overflowPunct/>
              <w:autoSpaceDE/>
              <w:autoSpaceDN/>
              <w:adjustRightInd/>
              <w:jc w:val="left"/>
              <w:textAlignment w:val="auto"/>
              <w:rPr>
                <w:rFonts w:cs="Arial"/>
                <w:lang w:val="en-US"/>
              </w:rPr>
            </w:pPr>
          </w:p>
        </w:tc>
        <w:tc>
          <w:tcPr>
            <w:tcW w:w="3945" w:type="dxa"/>
            <w:gridSpan w:val="2"/>
            <w:tcBorders>
              <w:bottom w:val="nil"/>
            </w:tcBorders>
          </w:tcPr>
          <w:p w:rsidR="0029791D" w:rsidRPr="0029791D" w:rsidRDefault="0029791D" w:rsidP="0029791D">
            <w:pPr>
              <w:keepNext/>
              <w:overflowPunct/>
              <w:autoSpaceDE/>
              <w:autoSpaceDN/>
              <w:adjustRightInd/>
              <w:jc w:val="left"/>
              <w:textAlignment w:val="auto"/>
              <w:rPr>
                <w:rFonts w:cs="Arial"/>
                <w:lang w:val="en-US"/>
              </w:rPr>
            </w:pPr>
          </w:p>
        </w:tc>
      </w:tr>
      <w:tr w:rsidR="0029791D" w:rsidRPr="0029791D" w:rsidTr="00F3145C">
        <w:trPr>
          <w:cantSplit/>
          <w:trHeight w:val="85"/>
          <w:jc w:val="center"/>
        </w:trPr>
        <w:tc>
          <w:tcPr>
            <w:tcW w:w="2581" w:type="dxa"/>
            <w:vMerge/>
            <w:tcBorders>
              <w:top w:val="nil"/>
            </w:tcBorders>
          </w:tcPr>
          <w:p w:rsidR="0029791D" w:rsidRPr="0029791D" w:rsidRDefault="0029791D" w:rsidP="0029791D">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Law Firm</w:t>
            </w:r>
          </w:p>
        </w:tc>
        <w:tc>
          <w:tcPr>
            <w:tcW w:w="3945" w:type="dxa"/>
            <w:gridSpan w:val="2"/>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Solicitor</w:t>
            </w:r>
          </w:p>
        </w:tc>
      </w:tr>
      <w:tr w:rsidR="0029791D" w:rsidRPr="0029791D" w:rsidTr="00F3145C">
        <w:trPr>
          <w:cantSplit/>
          <w:trHeight w:val="454"/>
          <w:jc w:val="center"/>
        </w:trPr>
        <w:tc>
          <w:tcPr>
            <w:tcW w:w="2581" w:type="dxa"/>
            <w:vMerge w:val="restart"/>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szCs w:val="22"/>
                <w:lang w:val="en-US"/>
              </w:rPr>
              <w:t>Address for service</w:t>
            </w:r>
          </w:p>
        </w:tc>
        <w:tc>
          <w:tcPr>
            <w:tcW w:w="7889" w:type="dxa"/>
            <w:gridSpan w:val="5"/>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r>
      <w:tr w:rsidR="0029791D" w:rsidRPr="0029791D" w:rsidTr="00F3145C">
        <w:trPr>
          <w:cantSplit/>
          <w:trHeight w:val="85"/>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b/>
                <w:szCs w:val="22"/>
                <w:lang w:val="en-US"/>
              </w:rPr>
            </w:pPr>
            <w:r w:rsidRPr="0029791D">
              <w:rPr>
                <w:rFonts w:cs="Arial"/>
                <w:b/>
                <w:sz w:val="12"/>
                <w:szCs w:val="22"/>
                <w:lang w:val="en-US"/>
              </w:rPr>
              <w:t>Street Address (including unit or level number and name of property if required)</w:t>
            </w:r>
          </w:p>
        </w:tc>
      </w:tr>
      <w:tr w:rsidR="0029791D" w:rsidRPr="0029791D" w:rsidTr="00F3145C">
        <w:trPr>
          <w:cantSplit/>
          <w:trHeight w:val="454"/>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2040" w:type="dxa"/>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c>
          <w:tcPr>
            <w:tcW w:w="1865" w:type="dxa"/>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c>
          <w:tcPr>
            <w:tcW w:w="2226" w:type="dxa"/>
            <w:gridSpan w:val="2"/>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c>
          <w:tcPr>
            <w:tcW w:w="1758" w:type="dxa"/>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r>
      <w:tr w:rsidR="0029791D" w:rsidRPr="0029791D" w:rsidTr="00F3145C">
        <w:trPr>
          <w:cantSplit/>
          <w:trHeight w:val="86"/>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City/town/suburb</w:t>
            </w:r>
          </w:p>
        </w:tc>
        <w:tc>
          <w:tcPr>
            <w:tcW w:w="1865" w:type="dxa"/>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State</w:t>
            </w:r>
          </w:p>
        </w:tc>
        <w:tc>
          <w:tcPr>
            <w:tcW w:w="2226" w:type="dxa"/>
            <w:gridSpan w:val="2"/>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Postcode</w:t>
            </w:r>
          </w:p>
        </w:tc>
        <w:tc>
          <w:tcPr>
            <w:tcW w:w="1758" w:type="dxa"/>
            <w:tcBorders>
              <w:top w:val="nil"/>
              <w:bottom w:val="single" w:sz="4" w:space="0" w:color="auto"/>
            </w:tcBorders>
            <w:vAlign w:val="bottom"/>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b/>
                <w:sz w:val="12"/>
                <w:szCs w:val="22"/>
                <w:lang w:val="en-US"/>
              </w:rPr>
              <w:t>Country</w:t>
            </w:r>
          </w:p>
        </w:tc>
      </w:tr>
      <w:tr w:rsidR="0029791D" w:rsidRPr="0029791D" w:rsidTr="00F3145C">
        <w:trPr>
          <w:cantSplit/>
          <w:trHeight w:val="454"/>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7889" w:type="dxa"/>
            <w:gridSpan w:val="5"/>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r>
      <w:tr w:rsidR="0029791D" w:rsidRPr="0029791D" w:rsidTr="00F3145C">
        <w:trPr>
          <w:cantSplit/>
          <w:trHeight w:val="85"/>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rsidR="0029791D" w:rsidRPr="0029791D" w:rsidRDefault="0029791D" w:rsidP="0029791D">
            <w:pPr>
              <w:keepNext/>
              <w:overflowPunct/>
              <w:autoSpaceDE/>
              <w:autoSpaceDN/>
              <w:adjustRightInd/>
              <w:jc w:val="left"/>
              <w:textAlignment w:val="auto"/>
              <w:rPr>
                <w:rFonts w:cs="Arial"/>
                <w:b/>
                <w:szCs w:val="22"/>
                <w:lang w:val="en-US"/>
              </w:rPr>
            </w:pPr>
            <w:r w:rsidRPr="0029791D">
              <w:rPr>
                <w:rFonts w:cs="Arial"/>
                <w:b/>
                <w:sz w:val="12"/>
                <w:szCs w:val="22"/>
                <w:lang w:val="en-US"/>
              </w:rPr>
              <w:t>Email address</w:t>
            </w:r>
          </w:p>
        </w:tc>
      </w:tr>
      <w:tr w:rsidR="0029791D" w:rsidRPr="0029791D" w:rsidTr="00F3145C">
        <w:trPr>
          <w:cantSplit/>
          <w:trHeight w:val="454"/>
          <w:jc w:val="center"/>
        </w:trPr>
        <w:tc>
          <w:tcPr>
            <w:tcW w:w="2581" w:type="dxa"/>
            <w:vMerge w:val="restart"/>
          </w:tcPr>
          <w:p w:rsidR="0029791D" w:rsidRPr="0029791D" w:rsidRDefault="0029791D" w:rsidP="0029791D">
            <w:pPr>
              <w:keepNext/>
              <w:overflowPunct/>
              <w:autoSpaceDE/>
              <w:autoSpaceDN/>
              <w:adjustRightInd/>
              <w:jc w:val="left"/>
              <w:textAlignment w:val="auto"/>
              <w:rPr>
                <w:rFonts w:cs="Arial"/>
                <w:szCs w:val="22"/>
                <w:lang w:val="en-US"/>
              </w:rPr>
            </w:pPr>
            <w:r w:rsidRPr="0029791D">
              <w:rPr>
                <w:rFonts w:cs="Arial"/>
                <w:szCs w:val="22"/>
                <w:lang w:val="en-US"/>
              </w:rPr>
              <w:t>Phone Details</w:t>
            </w:r>
          </w:p>
        </w:tc>
        <w:tc>
          <w:tcPr>
            <w:tcW w:w="7889" w:type="dxa"/>
            <w:gridSpan w:val="5"/>
            <w:tcBorders>
              <w:bottom w:val="nil"/>
            </w:tcBorders>
          </w:tcPr>
          <w:p w:rsidR="0029791D" w:rsidRPr="0029791D" w:rsidRDefault="0029791D" w:rsidP="0029791D">
            <w:pPr>
              <w:keepNext/>
              <w:overflowPunct/>
              <w:autoSpaceDE/>
              <w:autoSpaceDN/>
              <w:adjustRightInd/>
              <w:jc w:val="left"/>
              <w:textAlignment w:val="auto"/>
              <w:rPr>
                <w:rFonts w:cs="Arial"/>
                <w:szCs w:val="22"/>
                <w:lang w:val="en-US"/>
              </w:rPr>
            </w:pPr>
          </w:p>
        </w:tc>
      </w:tr>
      <w:tr w:rsidR="0029791D" w:rsidRPr="0029791D" w:rsidTr="00F3145C">
        <w:trPr>
          <w:cantSplit/>
          <w:trHeight w:val="85"/>
          <w:jc w:val="center"/>
        </w:trPr>
        <w:tc>
          <w:tcPr>
            <w:tcW w:w="2581" w:type="dxa"/>
            <w:vMerge/>
          </w:tcPr>
          <w:p w:rsidR="0029791D" w:rsidRPr="0029791D" w:rsidRDefault="0029791D" w:rsidP="0029791D">
            <w:pPr>
              <w:keepNext/>
              <w:overflowPunct/>
              <w:autoSpaceDE/>
              <w:autoSpaceDN/>
              <w:adjustRightInd/>
              <w:jc w:val="left"/>
              <w:textAlignment w:val="auto"/>
              <w:rPr>
                <w:rFonts w:cs="Arial"/>
                <w:szCs w:val="22"/>
                <w:lang w:val="en-US"/>
              </w:rPr>
            </w:pPr>
          </w:p>
        </w:tc>
        <w:tc>
          <w:tcPr>
            <w:tcW w:w="7889" w:type="dxa"/>
            <w:gridSpan w:val="5"/>
            <w:tcBorders>
              <w:top w:val="nil"/>
            </w:tcBorders>
          </w:tcPr>
          <w:p w:rsidR="0029791D" w:rsidRPr="0029791D" w:rsidRDefault="0029791D" w:rsidP="0029791D">
            <w:pPr>
              <w:keepNext/>
              <w:overflowPunct/>
              <w:autoSpaceDE/>
              <w:autoSpaceDN/>
              <w:adjustRightInd/>
              <w:jc w:val="left"/>
              <w:textAlignment w:val="auto"/>
              <w:rPr>
                <w:rFonts w:cs="Arial"/>
                <w:b/>
                <w:lang w:val="en-US"/>
              </w:rPr>
            </w:pPr>
            <w:r w:rsidRPr="0029791D">
              <w:rPr>
                <w:rFonts w:cs="Arial"/>
                <w:b/>
                <w:sz w:val="12"/>
                <w:szCs w:val="22"/>
                <w:lang w:val="en-US"/>
              </w:rPr>
              <w:t>Type - Number</w:t>
            </w:r>
          </w:p>
        </w:tc>
      </w:tr>
    </w:tbl>
    <w:p w:rsidR="008300FE" w:rsidRPr="008300FE" w:rsidRDefault="0029791D" w:rsidP="0050347D">
      <w:pPr>
        <w:tabs>
          <w:tab w:val="left" w:pos="1134"/>
          <w:tab w:val="left" w:pos="2342"/>
          <w:tab w:val="left" w:pos="4536"/>
          <w:tab w:val="right" w:pos="8789"/>
        </w:tabs>
        <w:rPr>
          <w:rFonts w:asciiTheme="minorHAnsi" w:hAnsiTheme="minorHAnsi" w:cs="Calibri"/>
          <w:bCs/>
        </w:rPr>
      </w:pPr>
      <w:r w:rsidRPr="0029791D">
        <w:rPr>
          <w:rFonts w:eastAsia="Calibri" w:cs="Arial"/>
          <w:b/>
          <w:sz w:val="12"/>
          <w:szCs w:val="22"/>
        </w:rPr>
        <w:t>Duplicate panel if multiple Parties</w:t>
      </w:r>
      <w:bookmarkEnd w:id="2"/>
    </w:p>
    <w:p w:rsidR="008300FE" w:rsidRPr="008300FE" w:rsidRDefault="008300FE" w:rsidP="008300FE">
      <w:pPr>
        <w:tabs>
          <w:tab w:val="left" w:pos="1134"/>
          <w:tab w:val="left" w:pos="2342"/>
          <w:tab w:val="left" w:pos="4536"/>
          <w:tab w:val="right" w:pos="8789"/>
        </w:tabs>
        <w:spacing w:before="120" w:after="120"/>
        <w:rPr>
          <w:rFonts w:asciiTheme="minorHAnsi" w:hAnsiTheme="minorHAnsi" w:cs="Calibri"/>
          <w:bCs/>
        </w:rPr>
      </w:pPr>
    </w:p>
    <w:tbl>
      <w:tblPr>
        <w:tblW w:w="5000" w:type="pct"/>
        <w:tblCellMar>
          <w:left w:w="107" w:type="dxa"/>
          <w:right w:w="107" w:type="dxa"/>
        </w:tblCellMar>
        <w:tblLook w:val="0000" w:firstRow="0" w:lastRow="0" w:firstColumn="0" w:lastColumn="0" w:noHBand="0" w:noVBand="0"/>
      </w:tblPr>
      <w:tblGrid>
        <w:gridCol w:w="5164"/>
        <w:gridCol w:w="5293"/>
      </w:tblGrid>
      <w:tr w:rsidR="008300FE" w:rsidRPr="008300FE" w:rsidTr="002770C4">
        <w:trPr>
          <w:trHeight w:val="360"/>
        </w:trPr>
        <w:tc>
          <w:tcPr>
            <w:tcW w:w="5000" w:type="pct"/>
            <w:gridSpan w:val="2"/>
            <w:tcBorders>
              <w:top w:val="single" w:sz="4" w:space="0" w:color="auto"/>
              <w:left w:val="single" w:sz="4" w:space="0" w:color="auto"/>
              <w:bottom w:val="single" w:sz="4" w:space="0" w:color="auto"/>
              <w:right w:val="single" w:sz="4" w:space="0" w:color="auto"/>
            </w:tcBorders>
          </w:tcPr>
          <w:p w:rsidR="0050347D" w:rsidRPr="008300FE" w:rsidRDefault="0050347D" w:rsidP="008300FE">
            <w:pPr>
              <w:tabs>
                <w:tab w:val="left" w:pos="335"/>
              </w:tabs>
              <w:spacing w:before="120" w:after="120"/>
              <w:jc w:val="left"/>
              <w:rPr>
                <w:rFonts w:cs="Arial"/>
                <w:bCs/>
              </w:rPr>
            </w:pPr>
            <w:r w:rsidRPr="008300FE">
              <w:rPr>
                <w:rFonts w:cs="Arial"/>
                <w:b/>
                <w:bCs/>
              </w:rPr>
              <w:t xml:space="preserve">Convention on the Service Abroad of Judicial and Extrajudicial Documents in Civil or Commercial Matters, done at The Hague, the 15th of November 1965 </w:t>
            </w:r>
            <w:r w:rsidRPr="008300FE">
              <w:rPr>
                <w:rFonts w:cs="Arial"/>
                <w:bCs/>
              </w:rPr>
              <w:t>(Article 5, fourth paragraph)</w:t>
            </w:r>
          </w:p>
        </w:tc>
      </w:tr>
      <w:tr w:rsidR="008300FE" w:rsidRPr="008300FE" w:rsidTr="008300FE">
        <w:trPr>
          <w:trHeight w:val="756"/>
        </w:trPr>
        <w:tc>
          <w:tcPr>
            <w:tcW w:w="2469" w:type="pct"/>
            <w:tcBorders>
              <w:top w:val="single" w:sz="4" w:space="0" w:color="auto"/>
              <w:left w:val="single" w:sz="4" w:space="0" w:color="auto"/>
              <w:bottom w:val="single" w:sz="4" w:space="0" w:color="auto"/>
              <w:right w:val="single" w:sz="4" w:space="0" w:color="auto"/>
            </w:tcBorders>
            <w:vAlign w:val="center"/>
          </w:tcPr>
          <w:p w:rsidR="0050347D" w:rsidRPr="008300FE" w:rsidRDefault="0050347D" w:rsidP="008300FE">
            <w:pPr>
              <w:tabs>
                <w:tab w:val="left" w:pos="1752"/>
              </w:tabs>
              <w:spacing w:before="60" w:after="60"/>
              <w:ind w:left="-57"/>
              <w:jc w:val="left"/>
              <w:rPr>
                <w:rFonts w:cs="Arial"/>
              </w:rPr>
            </w:pPr>
            <w:r w:rsidRPr="008300FE">
              <w:rPr>
                <w:rFonts w:cs="Arial"/>
              </w:rPr>
              <w:t xml:space="preserve">Identity and address of </w:t>
            </w:r>
            <w:r w:rsidR="006E199F" w:rsidRPr="008300FE">
              <w:rPr>
                <w:rFonts w:cs="Arial"/>
              </w:rPr>
              <w:t>addressee</w:t>
            </w:r>
          </w:p>
        </w:tc>
        <w:tc>
          <w:tcPr>
            <w:tcW w:w="2531" w:type="pct"/>
            <w:tcBorders>
              <w:top w:val="single" w:sz="4" w:space="0" w:color="auto"/>
              <w:left w:val="single" w:sz="4" w:space="0" w:color="auto"/>
              <w:bottom w:val="single" w:sz="4" w:space="0" w:color="auto"/>
              <w:right w:val="single" w:sz="4" w:space="0" w:color="auto"/>
            </w:tcBorders>
            <w:vAlign w:val="center"/>
          </w:tcPr>
          <w:p w:rsidR="0050347D" w:rsidRPr="008300FE" w:rsidRDefault="006E199F" w:rsidP="008300FE">
            <w:pPr>
              <w:tabs>
                <w:tab w:val="left" w:pos="1752"/>
              </w:tabs>
              <w:spacing w:before="60" w:after="60"/>
              <w:ind w:left="-57"/>
              <w:jc w:val="left"/>
              <w:rPr>
                <w:rFonts w:cs="Arial"/>
                <w:i/>
                <w:sz w:val="18"/>
                <w:szCs w:val="18"/>
              </w:rPr>
            </w:pPr>
            <w:r w:rsidRPr="00E36DB3">
              <w:rPr>
                <w:rFonts w:cs="Arial"/>
                <w:szCs w:val="18"/>
              </w:rPr>
              <w:t>[</w:t>
            </w:r>
            <w:r w:rsidRPr="00E36DB3">
              <w:rPr>
                <w:rFonts w:cs="Arial"/>
                <w:i/>
                <w:szCs w:val="18"/>
              </w:rPr>
              <w:t>name and address</w:t>
            </w:r>
            <w:r w:rsidRPr="00E36DB3">
              <w:rPr>
                <w:rFonts w:cs="Arial"/>
                <w:szCs w:val="18"/>
              </w:rPr>
              <w:t>]</w:t>
            </w:r>
          </w:p>
        </w:tc>
      </w:tr>
    </w:tbl>
    <w:p w:rsidR="007D5072" w:rsidRPr="008300FE"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rPr>
      </w:pPr>
    </w:p>
    <w:tbl>
      <w:tblPr>
        <w:tblW w:w="5000" w:type="pct"/>
        <w:tblCellMar>
          <w:left w:w="107" w:type="dxa"/>
          <w:right w:w="107" w:type="dxa"/>
        </w:tblCellMar>
        <w:tblLook w:val="0000" w:firstRow="0" w:lastRow="0" w:firstColumn="0" w:lastColumn="0" w:noHBand="0" w:noVBand="0"/>
      </w:tblPr>
      <w:tblGrid>
        <w:gridCol w:w="10457"/>
      </w:tblGrid>
      <w:tr w:rsidR="008300FE" w:rsidRPr="008300FE" w:rsidTr="008300FE">
        <w:trPr>
          <w:cantSplit/>
          <w:trHeight w:val="756"/>
        </w:trPr>
        <w:tc>
          <w:tcPr>
            <w:tcW w:w="5000" w:type="pct"/>
            <w:tcBorders>
              <w:top w:val="single" w:sz="4" w:space="0" w:color="auto"/>
              <w:left w:val="single" w:sz="4" w:space="0" w:color="auto"/>
              <w:bottom w:val="single" w:sz="4" w:space="0" w:color="auto"/>
              <w:right w:val="single" w:sz="4" w:space="0" w:color="auto"/>
            </w:tcBorders>
          </w:tcPr>
          <w:p w:rsidR="0050347D" w:rsidRPr="008300FE" w:rsidRDefault="0050347D" w:rsidP="008300FE">
            <w:pPr>
              <w:tabs>
                <w:tab w:val="left" w:pos="1752"/>
              </w:tabs>
              <w:spacing w:before="120" w:after="240"/>
              <w:jc w:val="center"/>
              <w:rPr>
                <w:rFonts w:cs="Arial"/>
                <w:b/>
                <w:sz w:val="22"/>
              </w:rPr>
            </w:pPr>
            <w:r w:rsidRPr="00E36DB3">
              <w:rPr>
                <w:rFonts w:cs="Arial"/>
                <w:b/>
              </w:rPr>
              <w:lastRenderedPageBreak/>
              <w:t>IMPORTANT</w:t>
            </w:r>
          </w:p>
          <w:p w:rsidR="0050347D" w:rsidRPr="008300FE" w:rsidRDefault="0050347D" w:rsidP="008300FE">
            <w:pPr>
              <w:tabs>
                <w:tab w:val="left" w:pos="1080"/>
                <w:tab w:val="left" w:pos="1440"/>
                <w:tab w:val="left" w:pos="2160"/>
                <w:tab w:val="left" w:pos="3240"/>
                <w:tab w:val="right" w:pos="8280"/>
              </w:tabs>
              <w:spacing w:after="120"/>
              <w:rPr>
                <w:rFonts w:cs="Arial"/>
              </w:rPr>
            </w:pPr>
            <w:r w:rsidRPr="008300FE">
              <w:rPr>
                <w:rFonts w:cs="Arial"/>
              </w:rPr>
              <w:t>The enclosed document is of a legal nature and may affect your rights and obligations.  This summary of the document to be served will give you some information about its nature and purpose.  You should however read the document itself carefully. It may be necessary to seek legal advice.</w:t>
            </w:r>
          </w:p>
          <w:p w:rsidR="0050347D" w:rsidRPr="008300FE" w:rsidRDefault="0050347D" w:rsidP="008300FE">
            <w:pPr>
              <w:tabs>
                <w:tab w:val="left" w:pos="1080"/>
                <w:tab w:val="left" w:pos="1440"/>
                <w:tab w:val="left" w:pos="2160"/>
                <w:tab w:val="left" w:pos="3240"/>
                <w:tab w:val="right" w:pos="8280"/>
              </w:tabs>
              <w:spacing w:before="120" w:after="120"/>
              <w:rPr>
                <w:rFonts w:cs="Arial"/>
              </w:rPr>
            </w:pPr>
            <w:r w:rsidRPr="008300FE">
              <w:rPr>
                <w:rFonts w:cs="Arial"/>
              </w:rPr>
              <w:t>If your financial resources are insufficient, you should seek information on the possibility of obtaining legal aid or advice either in the country where you live or in the country where the document was issued.</w:t>
            </w:r>
          </w:p>
          <w:p w:rsidR="0050347D" w:rsidRPr="008300FE" w:rsidRDefault="0050347D" w:rsidP="008300FE">
            <w:pPr>
              <w:tabs>
                <w:tab w:val="left" w:pos="1080"/>
                <w:tab w:val="left" w:pos="1440"/>
                <w:tab w:val="left" w:pos="2160"/>
                <w:tab w:val="left" w:pos="3240"/>
                <w:tab w:val="right" w:pos="8280"/>
              </w:tabs>
              <w:spacing w:after="120"/>
              <w:rPr>
                <w:rFonts w:cs="Arial"/>
              </w:rPr>
            </w:pPr>
            <w:r w:rsidRPr="008300FE">
              <w:rPr>
                <w:rFonts w:cs="Arial"/>
              </w:rPr>
              <w:t xml:space="preserve">Enquiries about the availability of legal aid or advice in the country where the document was issued may be directed to </w:t>
            </w:r>
            <w:r w:rsidR="00473ADD" w:rsidRPr="008300FE">
              <w:rPr>
                <w:rFonts w:cs="Arial"/>
                <w:sz w:val="18"/>
                <w:szCs w:val="18"/>
              </w:rPr>
              <w:t>[</w:t>
            </w:r>
            <w:r w:rsidR="00473ADD" w:rsidRPr="008300FE">
              <w:rPr>
                <w:rFonts w:cs="Arial"/>
                <w:i/>
                <w:sz w:val="18"/>
                <w:szCs w:val="18"/>
              </w:rPr>
              <w:t>name</w:t>
            </w:r>
            <w:r w:rsidR="00473ADD" w:rsidRPr="008300FE">
              <w:rPr>
                <w:rFonts w:cs="Arial"/>
                <w:sz w:val="18"/>
                <w:szCs w:val="18"/>
              </w:rPr>
              <w:t>]</w:t>
            </w:r>
            <w:r w:rsidR="00473ADD" w:rsidRPr="008300FE">
              <w:rPr>
                <w:rFonts w:cs="Arial"/>
                <w:i/>
                <w:sz w:val="18"/>
                <w:szCs w:val="18"/>
              </w:rPr>
              <w:t xml:space="preserve"> </w:t>
            </w:r>
            <w:r w:rsidR="00D34185" w:rsidRPr="008300FE">
              <w:rPr>
                <w:rFonts w:cs="Arial"/>
                <w:sz w:val="18"/>
                <w:szCs w:val="18"/>
              </w:rPr>
              <w:t>[</w:t>
            </w:r>
            <w:r w:rsidR="00473ADD" w:rsidRPr="008300FE">
              <w:rPr>
                <w:rFonts w:cs="Arial"/>
                <w:i/>
                <w:sz w:val="18"/>
                <w:szCs w:val="18"/>
              </w:rPr>
              <w:t>address</w:t>
            </w:r>
            <w:r w:rsidR="00473ADD" w:rsidRPr="008300FE">
              <w:rPr>
                <w:rFonts w:cs="Arial"/>
                <w:sz w:val="18"/>
                <w:szCs w:val="18"/>
              </w:rPr>
              <w:t>]</w:t>
            </w:r>
            <w:r w:rsidRPr="008300FE">
              <w:rPr>
                <w:rFonts w:cs="Arial"/>
                <w:sz w:val="18"/>
                <w:szCs w:val="18"/>
              </w:rPr>
              <w:t>.</w:t>
            </w:r>
          </w:p>
        </w:tc>
      </w:tr>
    </w:tbl>
    <w:p w:rsidR="0050347D" w:rsidRPr="008300FE" w:rsidRDefault="0050347D" w:rsidP="00BB1C0E">
      <w:pPr>
        <w:spacing w:before="120" w:after="120"/>
        <w:rPr>
          <w:rFonts w:asciiTheme="minorHAnsi" w:hAnsiTheme="minorHAnsi" w:cs="Calibri"/>
        </w:rPr>
      </w:pPr>
    </w:p>
    <w:tbl>
      <w:tblPr>
        <w:tblW w:w="5000" w:type="pct"/>
        <w:tblCellMar>
          <w:left w:w="107" w:type="dxa"/>
          <w:right w:w="107" w:type="dxa"/>
        </w:tblCellMar>
        <w:tblLook w:val="0000" w:firstRow="0" w:lastRow="0" w:firstColumn="0" w:lastColumn="0" w:noHBand="0" w:noVBand="0"/>
      </w:tblPr>
      <w:tblGrid>
        <w:gridCol w:w="10457"/>
      </w:tblGrid>
      <w:tr w:rsidR="0050347D" w:rsidRPr="008300FE" w:rsidTr="002770C4">
        <w:trPr>
          <w:trHeight w:val="1346"/>
        </w:trPr>
        <w:tc>
          <w:tcPr>
            <w:tcW w:w="5000" w:type="pct"/>
            <w:tcBorders>
              <w:top w:val="single" w:sz="4" w:space="0" w:color="auto"/>
              <w:left w:val="single" w:sz="4" w:space="0" w:color="auto"/>
              <w:bottom w:val="single" w:sz="4" w:space="0" w:color="auto"/>
              <w:right w:val="single" w:sz="4" w:space="0" w:color="auto"/>
            </w:tcBorders>
            <w:vAlign w:val="center"/>
          </w:tcPr>
          <w:p w:rsidR="0050347D" w:rsidRPr="008300FE" w:rsidRDefault="0050347D" w:rsidP="008300FE">
            <w:pPr>
              <w:tabs>
                <w:tab w:val="left" w:pos="1080"/>
                <w:tab w:val="left" w:pos="1440"/>
                <w:tab w:val="left" w:pos="2160"/>
                <w:tab w:val="left" w:pos="3240"/>
                <w:tab w:val="right" w:pos="8280"/>
              </w:tabs>
              <w:spacing w:before="120" w:after="240"/>
              <w:jc w:val="center"/>
              <w:rPr>
                <w:rFonts w:cs="Arial"/>
                <w:b/>
              </w:rPr>
            </w:pPr>
            <w:r w:rsidRPr="008300FE">
              <w:rPr>
                <w:rFonts w:cs="Arial"/>
                <w:b/>
                <w:bCs/>
              </w:rPr>
              <w:t xml:space="preserve">PART 1 - </w:t>
            </w:r>
            <w:r w:rsidRPr="008300FE">
              <w:rPr>
                <w:rFonts w:cs="Arial"/>
                <w:b/>
              </w:rPr>
              <w:t>SUMMARY OF THE DOCUMENT TO BE SERVED</w:t>
            </w:r>
          </w:p>
          <w:p w:rsidR="0050347D" w:rsidRPr="008300FE" w:rsidRDefault="0050347D" w:rsidP="002770C4">
            <w:pPr>
              <w:tabs>
                <w:tab w:val="left" w:pos="1752"/>
              </w:tabs>
              <w:rPr>
                <w:rFonts w:cs="Arial"/>
              </w:rPr>
            </w:pPr>
            <w:r w:rsidRPr="008300FE">
              <w:rPr>
                <w:rFonts w:cs="Arial"/>
              </w:rPr>
              <w:t>Name and address of the forwarding authority:</w:t>
            </w:r>
            <w:r w:rsidR="00473ADD" w:rsidRPr="008300FE">
              <w:rPr>
                <w:rFonts w:cs="Arial"/>
              </w:rPr>
              <w:t xml:space="preserve"> </w:t>
            </w:r>
          </w:p>
          <w:p w:rsidR="0050347D" w:rsidRPr="008300FE" w:rsidRDefault="00473ADD" w:rsidP="002770C4">
            <w:pPr>
              <w:tabs>
                <w:tab w:val="left" w:pos="1752"/>
              </w:tabs>
              <w:rPr>
                <w:rFonts w:cs="Arial"/>
              </w:rPr>
            </w:pPr>
            <w:proofErr w:type="gramStart"/>
            <w:r w:rsidRPr="008300FE">
              <w:rPr>
                <w:rFonts w:cs="Arial"/>
              </w:rPr>
              <w:t>Particulars of</w:t>
            </w:r>
            <w:proofErr w:type="gramEnd"/>
            <w:r w:rsidRPr="008300FE">
              <w:rPr>
                <w:rFonts w:cs="Arial"/>
              </w:rPr>
              <w:t xml:space="preserve"> the </w:t>
            </w:r>
            <w:r w:rsidR="0050347D" w:rsidRPr="008300FE">
              <w:rPr>
                <w:rFonts w:cs="Arial"/>
              </w:rPr>
              <w:t>Parties:</w:t>
            </w:r>
          </w:p>
          <w:p w:rsidR="0050347D" w:rsidRPr="008300FE" w:rsidRDefault="0050347D" w:rsidP="008300FE">
            <w:pPr>
              <w:keepNext/>
              <w:tabs>
                <w:tab w:val="left" w:pos="1752"/>
              </w:tabs>
              <w:spacing w:before="240" w:after="240"/>
              <w:rPr>
                <w:rFonts w:cs="Arial"/>
                <w:b/>
              </w:rPr>
            </w:pPr>
            <w:r w:rsidRPr="008300FE">
              <w:rPr>
                <w:rFonts w:cs="Arial"/>
                <w:b/>
              </w:rPr>
              <w:t>JUDICIAL DOCUMENT</w:t>
            </w:r>
          </w:p>
          <w:p w:rsidR="00473ADD" w:rsidRPr="008300FE" w:rsidRDefault="0050347D" w:rsidP="002770C4">
            <w:pPr>
              <w:tabs>
                <w:tab w:val="left" w:pos="1752"/>
              </w:tabs>
              <w:rPr>
                <w:rFonts w:cs="Arial"/>
                <w:b/>
              </w:rPr>
            </w:pPr>
            <w:r w:rsidRPr="008300FE">
              <w:rPr>
                <w:rFonts w:cs="Arial"/>
              </w:rPr>
              <w:t>Nature and purpose of document:</w:t>
            </w:r>
          </w:p>
          <w:p w:rsidR="0050347D" w:rsidRPr="008300FE" w:rsidRDefault="0050347D" w:rsidP="008300FE">
            <w:pPr>
              <w:tabs>
                <w:tab w:val="left" w:pos="1752"/>
              </w:tabs>
              <w:spacing w:before="240"/>
              <w:rPr>
                <w:rFonts w:cs="Arial"/>
              </w:rPr>
            </w:pPr>
            <w:r w:rsidRPr="008300FE">
              <w:rPr>
                <w:rFonts w:cs="Arial"/>
              </w:rPr>
              <w:t>Nature and purpose of the proceeding and, when appropriate, the amount in dispute:</w:t>
            </w:r>
          </w:p>
          <w:p w:rsidR="006E199F" w:rsidRPr="008300FE" w:rsidRDefault="006E199F" w:rsidP="002770C4">
            <w:pPr>
              <w:tabs>
                <w:tab w:val="left" w:pos="1752"/>
              </w:tabs>
              <w:rPr>
                <w:rFonts w:cs="Arial"/>
                <w:b/>
                <w:sz w:val="4"/>
                <w:szCs w:val="12"/>
              </w:rPr>
            </w:pPr>
            <w:r w:rsidRPr="008300FE">
              <w:rPr>
                <w:rFonts w:cs="Arial"/>
                <w:b/>
                <w:sz w:val="12"/>
              </w:rPr>
              <w:t>Details i</w:t>
            </w:r>
            <w:r w:rsidR="00056C2C" w:rsidRPr="008300FE">
              <w:rPr>
                <w:rFonts w:cs="Arial"/>
                <w:b/>
                <w:sz w:val="12"/>
              </w:rPr>
              <w:t>n</w:t>
            </w:r>
            <w:r w:rsidRPr="008300FE">
              <w:rPr>
                <w:rFonts w:cs="Arial"/>
                <w:b/>
                <w:sz w:val="12"/>
              </w:rPr>
              <w:t xml:space="preserve"> separate numbered paragraphs.</w:t>
            </w:r>
          </w:p>
          <w:p w:rsidR="0050347D" w:rsidRPr="008300FE" w:rsidRDefault="0050347D" w:rsidP="00E36DB3">
            <w:pPr>
              <w:pStyle w:val="ListParagraph"/>
              <w:numPr>
                <w:ilvl w:val="0"/>
                <w:numId w:val="7"/>
              </w:numPr>
              <w:ind w:left="567" w:hanging="567"/>
              <w:rPr>
                <w:rFonts w:cs="Arial"/>
              </w:rPr>
            </w:pPr>
          </w:p>
          <w:p w:rsidR="0050347D" w:rsidRPr="008300FE" w:rsidRDefault="0050347D" w:rsidP="008300FE">
            <w:pPr>
              <w:tabs>
                <w:tab w:val="left" w:pos="1752"/>
              </w:tabs>
              <w:spacing w:before="240" w:after="240"/>
              <w:rPr>
                <w:rFonts w:cs="Arial"/>
              </w:rPr>
            </w:pPr>
            <w:r w:rsidRPr="008300FE">
              <w:rPr>
                <w:rFonts w:cs="Arial"/>
              </w:rPr>
              <w:t xml:space="preserve">Date and place for entering </w:t>
            </w:r>
            <w:r w:rsidR="0031665A" w:rsidRPr="008300FE">
              <w:rPr>
                <w:rFonts w:cs="Arial"/>
              </w:rPr>
              <w:t>defence/response</w:t>
            </w:r>
            <w:r w:rsidRPr="008300FE">
              <w:rPr>
                <w:rFonts w:cs="Arial"/>
              </w:rPr>
              <w:t>:</w:t>
            </w:r>
            <w:r w:rsidR="00BB1C0E" w:rsidRPr="008300FE">
              <w:rPr>
                <w:rFonts w:cs="Arial"/>
              </w:rPr>
              <w:t xml:space="preserve"> </w:t>
            </w:r>
            <w:r w:rsidR="00BB1C0E" w:rsidRPr="008300FE">
              <w:rPr>
                <w:rFonts w:cs="Arial"/>
                <w:b/>
                <w:sz w:val="12"/>
                <w:szCs w:val="12"/>
              </w:rPr>
              <w:t>As applicable</w:t>
            </w:r>
          </w:p>
          <w:p w:rsidR="0050347D" w:rsidRPr="008300FE" w:rsidRDefault="0050347D" w:rsidP="008300FE">
            <w:pPr>
              <w:tabs>
                <w:tab w:val="left" w:pos="1752"/>
              </w:tabs>
              <w:spacing w:before="240" w:after="240"/>
              <w:rPr>
                <w:rFonts w:cs="Arial"/>
              </w:rPr>
            </w:pPr>
            <w:r w:rsidRPr="008300FE">
              <w:rPr>
                <w:rFonts w:cs="Arial"/>
              </w:rPr>
              <w:t>Court in which proceeding pending/judgment given:</w:t>
            </w:r>
          </w:p>
          <w:p w:rsidR="00F51EC8" w:rsidRPr="008300FE" w:rsidRDefault="00BB1C0E" w:rsidP="002770C4">
            <w:pPr>
              <w:tabs>
                <w:tab w:val="left" w:pos="1752"/>
              </w:tabs>
              <w:rPr>
                <w:rFonts w:cs="Arial"/>
              </w:rPr>
            </w:pPr>
            <w:r w:rsidRPr="008300FE">
              <w:rPr>
                <w:rFonts w:cs="Arial"/>
                <w:b/>
                <w:sz w:val="12"/>
                <w:szCs w:val="12"/>
              </w:rPr>
              <w:t>If applicable</w:t>
            </w:r>
            <w:r w:rsidR="0050347D" w:rsidRPr="008300FE">
              <w:rPr>
                <w:rFonts w:cs="Arial"/>
              </w:rPr>
              <w:t xml:space="preserve"> </w:t>
            </w:r>
          </w:p>
          <w:p w:rsidR="0050347D" w:rsidRPr="008300FE" w:rsidRDefault="0050347D" w:rsidP="002770C4">
            <w:pPr>
              <w:tabs>
                <w:tab w:val="left" w:pos="1752"/>
              </w:tabs>
              <w:rPr>
                <w:rFonts w:cs="Arial"/>
              </w:rPr>
            </w:pPr>
            <w:r w:rsidRPr="008300FE">
              <w:rPr>
                <w:rFonts w:cs="Arial"/>
              </w:rPr>
              <w:t>Date of judgment:</w:t>
            </w:r>
          </w:p>
          <w:p w:rsidR="00F51EC8" w:rsidRPr="008300FE" w:rsidRDefault="00BB1C0E" w:rsidP="008300FE">
            <w:pPr>
              <w:tabs>
                <w:tab w:val="left" w:pos="1752"/>
              </w:tabs>
              <w:spacing w:before="240"/>
              <w:rPr>
                <w:rFonts w:cs="Arial"/>
              </w:rPr>
            </w:pPr>
            <w:r w:rsidRPr="008300FE">
              <w:rPr>
                <w:rFonts w:cs="Arial"/>
                <w:b/>
                <w:sz w:val="12"/>
                <w:szCs w:val="12"/>
              </w:rPr>
              <w:t>If applicable</w:t>
            </w:r>
            <w:r w:rsidR="0050347D" w:rsidRPr="008300FE">
              <w:rPr>
                <w:rFonts w:cs="Arial"/>
              </w:rPr>
              <w:t xml:space="preserve"> </w:t>
            </w:r>
          </w:p>
          <w:p w:rsidR="0050347D" w:rsidRDefault="0050347D" w:rsidP="002770C4">
            <w:pPr>
              <w:tabs>
                <w:tab w:val="left" w:pos="1752"/>
              </w:tabs>
              <w:spacing w:after="120"/>
              <w:rPr>
                <w:rFonts w:cs="Arial"/>
              </w:rPr>
            </w:pPr>
            <w:r w:rsidRPr="008300FE">
              <w:rPr>
                <w:rFonts w:cs="Arial"/>
              </w:rPr>
              <w:t>Time limits stated in the document:</w:t>
            </w:r>
          </w:p>
          <w:p w:rsidR="00E36DB3" w:rsidRPr="008300FE" w:rsidRDefault="00E36DB3" w:rsidP="002770C4">
            <w:pPr>
              <w:tabs>
                <w:tab w:val="left" w:pos="1752"/>
              </w:tabs>
              <w:spacing w:after="120"/>
              <w:rPr>
                <w:rFonts w:cs="Arial"/>
              </w:rPr>
            </w:pPr>
          </w:p>
        </w:tc>
      </w:tr>
    </w:tbl>
    <w:p w:rsidR="007D5072" w:rsidRPr="008300FE" w:rsidRDefault="007D5072" w:rsidP="00BB1C0E">
      <w:pPr>
        <w:spacing w:before="120" w:after="120"/>
        <w:rPr>
          <w:rFonts w:asciiTheme="minorHAnsi" w:hAnsiTheme="minorHAnsi" w:cs="Calibri"/>
        </w:rPr>
      </w:pPr>
    </w:p>
    <w:tbl>
      <w:tblPr>
        <w:tblW w:w="5000" w:type="pct"/>
        <w:tblCellMar>
          <w:left w:w="107" w:type="dxa"/>
          <w:right w:w="107" w:type="dxa"/>
        </w:tblCellMar>
        <w:tblLook w:val="0000" w:firstRow="0" w:lastRow="0" w:firstColumn="0" w:lastColumn="0" w:noHBand="0" w:noVBand="0"/>
      </w:tblPr>
      <w:tblGrid>
        <w:gridCol w:w="10457"/>
      </w:tblGrid>
      <w:tr w:rsidR="004C54C1" w:rsidRPr="008300FE" w:rsidTr="004A6ECC">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4C54C1" w:rsidRPr="008300FE" w:rsidRDefault="004C54C1" w:rsidP="008300FE">
            <w:pPr>
              <w:tabs>
                <w:tab w:val="left" w:pos="1080"/>
                <w:tab w:val="left" w:pos="1440"/>
                <w:tab w:val="left" w:pos="2160"/>
                <w:tab w:val="left" w:pos="3240"/>
                <w:tab w:val="right" w:pos="8280"/>
              </w:tabs>
              <w:spacing w:before="120" w:after="240"/>
              <w:jc w:val="center"/>
              <w:rPr>
                <w:rFonts w:cs="Arial"/>
                <w:b/>
                <w:bCs/>
              </w:rPr>
            </w:pPr>
            <w:r w:rsidRPr="008300FE">
              <w:rPr>
                <w:rFonts w:cs="Arial"/>
                <w:b/>
                <w:bCs/>
              </w:rPr>
              <w:t>PART 2 - CERTIFICATE OF SERVICE</w:t>
            </w:r>
          </w:p>
          <w:p w:rsidR="004C54C1" w:rsidRPr="008300FE" w:rsidRDefault="004C54C1" w:rsidP="008300FE">
            <w:pPr>
              <w:tabs>
                <w:tab w:val="left" w:pos="1080"/>
                <w:tab w:val="left" w:pos="1440"/>
                <w:tab w:val="left" w:pos="2160"/>
                <w:tab w:val="left" w:pos="3240"/>
                <w:tab w:val="right" w:pos="8280"/>
              </w:tabs>
              <w:spacing w:after="240"/>
              <w:jc w:val="left"/>
              <w:rPr>
                <w:rFonts w:cs="Arial"/>
                <w:b/>
                <w:bCs/>
              </w:rPr>
            </w:pPr>
            <w:r w:rsidRPr="008300FE">
              <w:rPr>
                <w:rFonts w:cs="Arial"/>
                <w:b/>
                <w:bCs/>
              </w:rPr>
              <w:t>Convention on the Service Abroad of Judicial and Extrajudicial Documents in Civil or Commercial Matters, done at The Hague, the 15</w:t>
            </w:r>
            <w:r w:rsidRPr="008300FE">
              <w:rPr>
                <w:rFonts w:cs="Arial"/>
                <w:b/>
                <w:bCs/>
                <w:vertAlign w:val="superscript"/>
              </w:rPr>
              <w:t>th</w:t>
            </w:r>
            <w:r w:rsidRPr="008300FE">
              <w:rPr>
                <w:rFonts w:cs="Arial"/>
                <w:b/>
                <w:bCs/>
              </w:rPr>
              <w:t xml:space="preserve"> of November 1965</w:t>
            </w:r>
          </w:p>
          <w:p w:rsidR="004C54C1" w:rsidRPr="008300FE" w:rsidRDefault="00F51EC8" w:rsidP="004C54C1">
            <w:pPr>
              <w:tabs>
                <w:tab w:val="left" w:pos="1080"/>
                <w:tab w:val="left" w:pos="1440"/>
                <w:tab w:val="left" w:pos="2160"/>
                <w:tab w:val="left" w:pos="3240"/>
                <w:tab w:val="right" w:pos="8280"/>
              </w:tabs>
              <w:jc w:val="left"/>
              <w:rPr>
                <w:rFonts w:cs="Arial"/>
                <w:b/>
                <w:bCs/>
                <w:sz w:val="12"/>
                <w:szCs w:val="12"/>
              </w:rPr>
            </w:pPr>
            <w:r w:rsidRPr="008300FE">
              <w:rPr>
                <w:rFonts w:cs="Arial"/>
                <w:b/>
                <w:bCs/>
                <w:sz w:val="12"/>
                <w:szCs w:val="12"/>
              </w:rPr>
              <w:t>Mark appropriate sections below with an ‘x’</w:t>
            </w:r>
          </w:p>
          <w:p w:rsidR="008300FE" w:rsidRPr="00BA6EF4" w:rsidRDefault="008300FE" w:rsidP="008300FE">
            <w:pPr>
              <w:rPr>
                <w:rFonts w:cs="Arial"/>
              </w:rPr>
            </w:pPr>
            <w:r w:rsidRPr="00BA6EF4">
              <w:rPr>
                <w:rFonts w:cs="Arial"/>
              </w:rPr>
              <w:t>The undersigned authority has the honour to certify, in conformity with Article 6 of the Convention:</w:t>
            </w:r>
          </w:p>
          <w:p w:rsidR="008300FE" w:rsidRPr="00BA6EF4" w:rsidRDefault="008300FE" w:rsidP="008300FE">
            <w:pPr>
              <w:ind w:left="567" w:hanging="567"/>
              <w:rPr>
                <w:rFonts w:cs="Arial"/>
              </w:rPr>
            </w:pPr>
            <w:r w:rsidRPr="00BA6EF4">
              <w:rPr>
                <w:rFonts w:cs="Calibri"/>
              </w:rPr>
              <w:t xml:space="preserve">[    </w:t>
            </w:r>
            <w:proofErr w:type="gramStart"/>
            <w:r w:rsidRPr="00BA6EF4">
              <w:rPr>
                <w:rFonts w:cs="Calibri"/>
              </w:rPr>
              <w:t xml:space="preserve">  ]</w:t>
            </w:r>
            <w:proofErr w:type="gramEnd"/>
            <w:r>
              <w:rPr>
                <w:rFonts w:cs="Calibri"/>
              </w:rPr>
              <w:tab/>
            </w:r>
            <w:r w:rsidRPr="00BA6EF4">
              <w:rPr>
                <w:rFonts w:cs="Arial"/>
              </w:rPr>
              <w:t xml:space="preserve">that the documents listed in Part 1 have been served on </w:t>
            </w:r>
            <w:r w:rsidRPr="00BA6EF4">
              <w:rPr>
                <w:rFonts w:cs="Arial"/>
                <w:sz w:val="18"/>
                <w:szCs w:val="18"/>
              </w:rPr>
              <w:t>[</w:t>
            </w:r>
            <w:r w:rsidRPr="00BA6EF4">
              <w:rPr>
                <w:rFonts w:cs="Arial"/>
                <w:i/>
                <w:iCs/>
                <w:sz w:val="18"/>
                <w:szCs w:val="18"/>
              </w:rPr>
              <w:t>date</w:t>
            </w:r>
            <w:r w:rsidRPr="00BA6EF4">
              <w:rPr>
                <w:rFonts w:cs="Arial"/>
                <w:sz w:val="18"/>
                <w:szCs w:val="18"/>
              </w:rPr>
              <w:t>]</w:t>
            </w:r>
            <w:r w:rsidRPr="00BA6EF4">
              <w:rPr>
                <w:rFonts w:cs="Arial"/>
              </w:rPr>
              <w:t xml:space="preserve"> at </w:t>
            </w:r>
            <w:r w:rsidRPr="00BA6EF4">
              <w:rPr>
                <w:rFonts w:cs="Arial"/>
                <w:sz w:val="18"/>
                <w:szCs w:val="18"/>
              </w:rPr>
              <w:t>[</w:t>
            </w:r>
            <w:r w:rsidRPr="00BA6EF4">
              <w:rPr>
                <w:rFonts w:cs="Arial"/>
                <w:i/>
                <w:sz w:val="18"/>
                <w:szCs w:val="18"/>
              </w:rPr>
              <w:t>place, street, number</w:t>
            </w:r>
            <w:r w:rsidRPr="00BA6EF4">
              <w:rPr>
                <w:rFonts w:cs="Arial"/>
                <w:sz w:val="18"/>
                <w:szCs w:val="18"/>
              </w:rPr>
              <w:t>]</w:t>
            </w:r>
            <w:r>
              <w:rPr>
                <w:rFonts w:cs="Arial"/>
              </w:rPr>
              <w:t xml:space="preserve"> in one of the </w:t>
            </w:r>
            <w:r w:rsidRPr="00BA6EF4">
              <w:rPr>
                <w:rFonts w:cs="Arial"/>
              </w:rPr>
              <w:t>following methods authorised by Article 5:</w:t>
            </w:r>
          </w:p>
          <w:p w:rsidR="008300FE" w:rsidRPr="00BA6EF4" w:rsidRDefault="008300FE" w:rsidP="008300FE">
            <w:pPr>
              <w:ind w:left="1134" w:hanging="567"/>
              <w:rPr>
                <w:rFonts w:cs="Arial"/>
              </w:rPr>
            </w:pPr>
            <w:r>
              <w:rPr>
                <w:rFonts w:cs="Calibri"/>
              </w:rPr>
              <w:t xml:space="preserve">[    </w:t>
            </w:r>
            <w:proofErr w:type="gramStart"/>
            <w:r>
              <w:rPr>
                <w:rFonts w:cs="Calibri"/>
              </w:rPr>
              <w:t xml:space="preserve">  ]</w:t>
            </w:r>
            <w:proofErr w:type="gramEnd"/>
            <w:r>
              <w:rPr>
                <w:rFonts w:cs="Calibri"/>
              </w:rPr>
              <w:tab/>
            </w:r>
            <w:r w:rsidRPr="00BA6EF4">
              <w:rPr>
                <w:rFonts w:cs="Arial"/>
              </w:rPr>
              <w:t xml:space="preserve">in accordance with the provisions of sub-paragraph (a) of the first paragraph of Article 5 of the Convention, </w:t>
            </w:r>
          </w:p>
          <w:p w:rsidR="008300FE" w:rsidRPr="00BA6EF4" w:rsidRDefault="008300FE" w:rsidP="008300FE">
            <w:pPr>
              <w:ind w:left="1134" w:hanging="567"/>
              <w:rPr>
                <w:rFonts w:cs="Arial"/>
              </w:rPr>
            </w:pPr>
            <w:r>
              <w:rPr>
                <w:rFonts w:cs="Calibri"/>
              </w:rPr>
              <w:t xml:space="preserve">[    </w:t>
            </w:r>
            <w:proofErr w:type="gramStart"/>
            <w:r>
              <w:rPr>
                <w:rFonts w:cs="Calibri"/>
              </w:rPr>
              <w:t xml:space="preserve">  ]</w:t>
            </w:r>
            <w:proofErr w:type="gramEnd"/>
            <w:r>
              <w:rPr>
                <w:rFonts w:cs="Calibri"/>
              </w:rPr>
              <w:tab/>
            </w:r>
            <w:r w:rsidRPr="00BA6EF4">
              <w:rPr>
                <w:rFonts w:cs="Arial"/>
              </w:rPr>
              <w:t xml:space="preserve">in accordance with the following particular method: </w:t>
            </w:r>
            <w:r w:rsidRPr="00BA6EF4">
              <w:rPr>
                <w:rFonts w:cs="Arial"/>
                <w:sz w:val="18"/>
                <w:szCs w:val="18"/>
              </w:rPr>
              <w:t>[</w:t>
            </w:r>
            <w:r w:rsidRPr="00BA6EF4">
              <w:rPr>
                <w:rFonts w:cs="Arial"/>
                <w:i/>
                <w:sz w:val="18"/>
                <w:szCs w:val="18"/>
              </w:rPr>
              <w:t>specify method</w:t>
            </w:r>
            <w:r>
              <w:rPr>
                <w:rFonts w:cs="Arial"/>
                <w:sz w:val="18"/>
                <w:szCs w:val="18"/>
              </w:rPr>
              <w:t>]</w:t>
            </w:r>
          </w:p>
          <w:p w:rsidR="008300FE" w:rsidRPr="00BA6EF4" w:rsidRDefault="008300FE" w:rsidP="008300FE">
            <w:pPr>
              <w:ind w:left="1701" w:hanging="567"/>
              <w:contextualSpacing/>
              <w:rPr>
                <w:rFonts w:cs="Arial"/>
              </w:rPr>
            </w:pPr>
            <w:r>
              <w:rPr>
                <w:rFonts w:cs="Calibri"/>
              </w:rPr>
              <w:t xml:space="preserve">[    </w:t>
            </w:r>
            <w:proofErr w:type="gramStart"/>
            <w:r>
              <w:rPr>
                <w:rFonts w:cs="Calibri"/>
              </w:rPr>
              <w:t xml:space="preserve">  ]</w:t>
            </w:r>
            <w:proofErr w:type="gramEnd"/>
            <w:r>
              <w:rPr>
                <w:rFonts w:cs="Calibri"/>
              </w:rPr>
              <w:tab/>
            </w:r>
            <w:r w:rsidRPr="00BA6EF4">
              <w:rPr>
                <w:rFonts w:cs="Arial"/>
              </w:rPr>
              <w:t>by delivery to the addressee, who accepted it voluntarily.</w:t>
            </w:r>
          </w:p>
          <w:p w:rsidR="008300FE" w:rsidRPr="00E36DB3" w:rsidRDefault="008300FE" w:rsidP="008300FE">
            <w:pPr>
              <w:ind w:left="1701" w:hanging="567"/>
              <w:contextualSpacing/>
              <w:rPr>
                <w:rFonts w:cs="Arial"/>
                <w:i/>
              </w:rPr>
            </w:pPr>
            <w:r>
              <w:rPr>
                <w:rFonts w:cs="Calibri"/>
              </w:rPr>
              <w:t xml:space="preserve">[    </w:t>
            </w:r>
            <w:proofErr w:type="gramStart"/>
            <w:r>
              <w:rPr>
                <w:rFonts w:cs="Calibri"/>
              </w:rPr>
              <w:t xml:space="preserve">  ]</w:t>
            </w:r>
            <w:proofErr w:type="gramEnd"/>
            <w:r>
              <w:rPr>
                <w:rFonts w:cs="Calibri"/>
              </w:rPr>
              <w:tab/>
            </w:r>
            <w:r w:rsidRPr="00BA6EF4">
              <w:rPr>
                <w:rFonts w:cs="Arial"/>
              </w:rPr>
              <w:t xml:space="preserve">by delivery </w:t>
            </w:r>
            <w:r w:rsidRPr="00E36DB3">
              <w:rPr>
                <w:rFonts w:cs="Arial"/>
              </w:rPr>
              <w:t xml:space="preserve">to </w:t>
            </w:r>
            <w:r w:rsidRPr="00E36DB3">
              <w:rPr>
                <w:rFonts w:cs="Arial"/>
                <w:i/>
              </w:rPr>
              <w:t>[identity and description of person]</w:t>
            </w:r>
            <w:r w:rsidRPr="00E36DB3">
              <w:rPr>
                <w:rFonts w:cs="Arial"/>
              </w:rPr>
              <w:t xml:space="preserve"> having the relationship to the addressee [</w:t>
            </w:r>
            <w:r w:rsidRPr="00E36DB3">
              <w:rPr>
                <w:rFonts w:cs="Arial"/>
                <w:i/>
              </w:rPr>
              <w:t>relationship e.g.  (family, business or other)</w:t>
            </w:r>
            <w:r w:rsidRPr="00E36DB3">
              <w:rPr>
                <w:rFonts w:cs="Arial"/>
              </w:rPr>
              <w:t>]</w:t>
            </w:r>
          </w:p>
          <w:p w:rsidR="008300FE" w:rsidRPr="00BA6EF4" w:rsidRDefault="008300FE" w:rsidP="008300FE">
            <w:pPr>
              <w:ind w:left="567" w:hanging="567"/>
              <w:rPr>
                <w:rFonts w:cs="Arial"/>
                <w:sz w:val="18"/>
                <w:szCs w:val="18"/>
              </w:rPr>
            </w:pPr>
            <w:r>
              <w:rPr>
                <w:rFonts w:cs="Calibri"/>
              </w:rPr>
              <w:t xml:space="preserve">[    </w:t>
            </w:r>
            <w:proofErr w:type="gramStart"/>
            <w:r>
              <w:rPr>
                <w:rFonts w:cs="Calibri"/>
              </w:rPr>
              <w:t xml:space="preserve">  ]</w:t>
            </w:r>
            <w:proofErr w:type="gramEnd"/>
            <w:r>
              <w:rPr>
                <w:rFonts w:cs="Calibri"/>
              </w:rPr>
              <w:tab/>
            </w:r>
            <w:r w:rsidRPr="00BA6EF4">
              <w:rPr>
                <w:rFonts w:cs="Calibri"/>
              </w:rPr>
              <w:t>t</w:t>
            </w:r>
            <w:r w:rsidRPr="00BA6EF4">
              <w:rPr>
                <w:rFonts w:cs="Arial"/>
              </w:rPr>
              <w:t xml:space="preserve">hat the documents have not been served, by reason of the following facts: </w:t>
            </w:r>
            <w:r w:rsidRPr="00BA6EF4">
              <w:rPr>
                <w:rFonts w:cs="Arial"/>
                <w:sz w:val="18"/>
                <w:szCs w:val="18"/>
              </w:rPr>
              <w:t>[</w:t>
            </w:r>
            <w:r w:rsidRPr="00BA6EF4">
              <w:rPr>
                <w:rFonts w:cs="Arial"/>
                <w:i/>
                <w:sz w:val="18"/>
                <w:szCs w:val="18"/>
              </w:rPr>
              <w:t>specify facts</w:t>
            </w:r>
            <w:r w:rsidRPr="00BA6EF4">
              <w:rPr>
                <w:rFonts w:cs="Arial"/>
                <w:sz w:val="18"/>
                <w:szCs w:val="18"/>
              </w:rPr>
              <w:t>]</w:t>
            </w:r>
          </w:p>
          <w:p w:rsidR="004C54C1" w:rsidRPr="008300FE" w:rsidRDefault="004C54C1" w:rsidP="008300FE">
            <w:pPr>
              <w:spacing w:before="240" w:after="240"/>
              <w:jc w:val="left"/>
              <w:rPr>
                <w:rFonts w:cs="Arial"/>
                <w:b/>
                <w:bCs/>
                <w:iCs/>
              </w:rPr>
            </w:pPr>
            <w:r w:rsidRPr="008300FE">
              <w:rPr>
                <w:rFonts w:cs="Arial"/>
                <w:b/>
                <w:bCs/>
                <w:iCs/>
              </w:rPr>
              <w:t>Annexes</w:t>
            </w:r>
          </w:p>
          <w:p w:rsidR="004C54C1" w:rsidRPr="008300FE" w:rsidRDefault="004C54C1" w:rsidP="004C54C1">
            <w:pPr>
              <w:jc w:val="left"/>
              <w:rPr>
                <w:rFonts w:cs="Arial"/>
              </w:rPr>
            </w:pPr>
            <w:r w:rsidRPr="008300FE">
              <w:rPr>
                <w:rFonts w:cs="Arial"/>
              </w:rPr>
              <w:t>Documents returned:</w:t>
            </w:r>
          </w:p>
          <w:p w:rsidR="004C54C1" w:rsidRPr="00E36DB3" w:rsidRDefault="004C54C1" w:rsidP="004C54C1">
            <w:pPr>
              <w:jc w:val="left"/>
              <w:rPr>
                <w:rFonts w:cs="Arial"/>
                <w:i/>
                <w:szCs w:val="18"/>
              </w:rPr>
            </w:pPr>
            <w:r w:rsidRPr="00E36DB3">
              <w:rPr>
                <w:rFonts w:cs="Arial"/>
                <w:szCs w:val="18"/>
              </w:rPr>
              <w:t>[</w:t>
            </w:r>
            <w:r w:rsidRPr="00E36DB3">
              <w:rPr>
                <w:rFonts w:cs="Arial"/>
                <w:i/>
                <w:szCs w:val="18"/>
              </w:rPr>
              <w:t>list of documents</w:t>
            </w:r>
            <w:r w:rsidR="008300FE" w:rsidRPr="00E36DB3">
              <w:rPr>
                <w:rFonts w:cs="Arial"/>
                <w:szCs w:val="18"/>
              </w:rPr>
              <w:t>]</w:t>
            </w:r>
          </w:p>
          <w:p w:rsidR="004C54C1" w:rsidRPr="008300FE" w:rsidRDefault="004C54C1" w:rsidP="004C54C1">
            <w:pPr>
              <w:jc w:val="left"/>
              <w:rPr>
                <w:rFonts w:cs="Arial"/>
              </w:rPr>
            </w:pPr>
          </w:p>
          <w:p w:rsidR="004C54C1" w:rsidRPr="008300FE" w:rsidRDefault="004C54C1" w:rsidP="008300FE">
            <w:pPr>
              <w:spacing w:before="240"/>
              <w:ind w:right="-283"/>
              <w:jc w:val="left"/>
              <w:rPr>
                <w:rFonts w:cs="Arial"/>
              </w:rPr>
            </w:pPr>
            <w:r w:rsidRPr="008300FE">
              <w:rPr>
                <w:rFonts w:cs="Arial"/>
              </w:rPr>
              <w:t>In appropriate cases, documents establishing the service:</w:t>
            </w:r>
          </w:p>
          <w:p w:rsidR="004C54C1" w:rsidRPr="00E36DB3" w:rsidRDefault="004C54C1" w:rsidP="00373117">
            <w:pPr>
              <w:ind w:right="-283"/>
              <w:jc w:val="left"/>
              <w:rPr>
                <w:rFonts w:cs="Arial"/>
                <w:i/>
                <w:szCs w:val="18"/>
              </w:rPr>
            </w:pPr>
            <w:r w:rsidRPr="00E36DB3">
              <w:rPr>
                <w:rFonts w:cs="Arial"/>
                <w:szCs w:val="18"/>
              </w:rPr>
              <w:t>[</w:t>
            </w:r>
            <w:r w:rsidRPr="00E36DB3">
              <w:rPr>
                <w:rFonts w:cs="Arial"/>
                <w:i/>
                <w:szCs w:val="18"/>
              </w:rPr>
              <w:t>list of documents</w:t>
            </w:r>
            <w:r w:rsidRPr="00E36DB3">
              <w:rPr>
                <w:rFonts w:cs="Arial"/>
                <w:szCs w:val="18"/>
              </w:rPr>
              <w:t>]</w:t>
            </w:r>
          </w:p>
          <w:p w:rsidR="004C54C1" w:rsidRPr="008300FE" w:rsidRDefault="004C54C1" w:rsidP="004C54C1">
            <w:pPr>
              <w:jc w:val="left"/>
              <w:rPr>
                <w:rFonts w:cs="Arial"/>
              </w:rPr>
            </w:pPr>
          </w:p>
          <w:p w:rsidR="004C54C1" w:rsidRPr="008300FE" w:rsidRDefault="004C54C1" w:rsidP="008300FE">
            <w:pPr>
              <w:spacing w:before="240" w:after="600"/>
              <w:jc w:val="left"/>
              <w:rPr>
                <w:rFonts w:cs="Arial"/>
                <w:i/>
                <w:sz w:val="22"/>
                <w:szCs w:val="22"/>
              </w:rPr>
            </w:pPr>
            <w:r w:rsidRPr="008300FE">
              <w:rPr>
                <w:rFonts w:cs="Arial"/>
                <w:b/>
              </w:rPr>
              <w:lastRenderedPageBreak/>
              <w:t>SIGNATURE OR STAMP</w:t>
            </w:r>
            <w:r w:rsidRPr="008300FE">
              <w:rPr>
                <w:rFonts w:cs="Arial"/>
                <w:sz w:val="22"/>
                <w:szCs w:val="22"/>
              </w:rPr>
              <w:t xml:space="preserve"> </w:t>
            </w:r>
            <w:r w:rsidRPr="008300FE">
              <w:rPr>
                <w:rFonts w:cs="Arial"/>
                <w:szCs w:val="22"/>
              </w:rPr>
              <w:t>(or both)</w:t>
            </w:r>
          </w:p>
          <w:p w:rsidR="004C54C1" w:rsidRPr="008300FE" w:rsidRDefault="004C54C1" w:rsidP="004C54C1">
            <w:pPr>
              <w:jc w:val="left"/>
              <w:rPr>
                <w:rFonts w:cs="Arial"/>
                <w:i/>
                <w:sz w:val="22"/>
                <w:szCs w:val="22"/>
              </w:rPr>
            </w:pPr>
            <w:r w:rsidRPr="008300FE">
              <w:rPr>
                <w:rFonts w:cs="Arial"/>
              </w:rPr>
              <w:t>…………………………………………</w:t>
            </w:r>
          </w:p>
          <w:p w:rsidR="004C54C1" w:rsidRPr="008300FE" w:rsidRDefault="004C54C1" w:rsidP="008300FE">
            <w:pPr>
              <w:spacing w:after="240"/>
              <w:jc w:val="left"/>
              <w:rPr>
                <w:rFonts w:cs="Arial"/>
              </w:rPr>
            </w:pPr>
            <w:r w:rsidRPr="008300FE">
              <w:rPr>
                <w:rFonts w:cs="Arial"/>
              </w:rPr>
              <w:t>Receiving Authority</w:t>
            </w:r>
          </w:p>
          <w:p w:rsidR="004C54C1" w:rsidRPr="008300FE" w:rsidRDefault="004C54C1" w:rsidP="004C54C1">
            <w:pPr>
              <w:spacing w:after="120"/>
              <w:jc w:val="left"/>
              <w:rPr>
                <w:rFonts w:cs="Arial"/>
              </w:rPr>
            </w:pPr>
            <w:r w:rsidRPr="008300FE">
              <w:rPr>
                <w:rFonts w:cs="Arial"/>
              </w:rPr>
              <w:t xml:space="preserve">Done at </w:t>
            </w:r>
            <w:r w:rsidRPr="008300FE">
              <w:rPr>
                <w:rFonts w:cs="Arial"/>
                <w:sz w:val="18"/>
                <w:szCs w:val="18"/>
              </w:rPr>
              <w:t>[</w:t>
            </w:r>
            <w:r w:rsidRPr="008300FE">
              <w:rPr>
                <w:rFonts w:cs="Arial"/>
                <w:i/>
                <w:sz w:val="18"/>
                <w:szCs w:val="18"/>
              </w:rPr>
              <w:t>place</w:t>
            </w:r>
            <w:r w:rsidRPr="008300FE">
              <w:rPr>
                <w:rFonts w:cs="Arial"/>
                <w:sz w:val="18"/>
                <w:szCs w:val="18"/>
              </w:rPr>
              <w:t>]</w:t>
            </w:r>
            <w:r w:rsidRPr="008300FE">
              <w:rPr>
                <w:rFonts w:cs="Arial"/>
              </w:rPr>
              <w:t xml:space="preserve"> on the </w:t>
            </w:r>
            <w:r w:rsidRPr="008300FE">
              <w:rPr>
                <w:rFonts w:cs="Arial"/>
                <w:sz w:val="18"/>
                <w:szCs w:val="18"/>
              </w:rPr>
              <w:t>[</w:t>
            </w:r>
            <w:r w:rsidRPr="008300FE">
              <w:rPr>
                <w:rFonts w:cs="Arial"/>
                <w:i/>
                <w:sz w:val="18"/>
                <w:szCs w:val="18"/>
              </w:rPr>
              <w:t>date</w:t>
            </w:r>
            <w:r w:rsidRPr="008300FE">
              <w:rPr>
                <w:rFonts w:cs="Arial"/>
                <w:sz w:val="18"/>
                <w:szCs w:val="18"/>
              </w:rPr>
              <w:t>]</w:t>
            </w:r>
          </w:p>
        </w:tc>
      </w:tr>
    </w:tbl>
    <w:p w:rsidR="004C54C1" w:rsidRPr="008300FE" w:rsidRDefault="004C54C1" w:rsidP="004C54C1">
      <w:pPr>
        <w:tabs>
          <w:tab w:val="left" w:pos="335"/>
        </w:tabs>
        <w:rPr>
          <w:rFonts w:cs="Arial"/>
          <w:szCs w:val="24"/>
        </w:rPr>
      </w:pPr>
    </w:p>
    <w:sectPr w:rsidR="004C54C1" w:rsidRPr="008300FE" w:rsidSect="00E65972">
      <w:headerReference w:type="default" r:id="rId12"/>
      <w:headerReference w:type="first" r:id="rId13"/>
      <w:pgSz w:w="11907" w:h="16840" w:code="9"/>
      <w:pgMar w:top="720" w:right="720" w:bottom="426"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DA" w:rsidRDefault="008E07DA" w:rsidP="00F437EE">
      <w:r>
        <w:separator/>
      </w:r>
    </w:p>
  </w:endnote>
  <w:endnote w:type="continuationSeparator" w:id="0">
    <w:p w:rsidR="008E07DA" w:rsidRDefault="008E07D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DA" w:rsidRDefault="008E07DA" w:rsidP="00F437EE">
      <w:r>
        <w:separator/>
      </w:r>
    </w:p>
  </w:footnote>
  <w:footnote w:type="continuationSeparator" w:id="0">
    <w:p w:rsidR="008E07DA" w:rsidRDefault="008E07D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ADD" w:rsidRDefault="00473ADD" w:rsidP="00F42926">
    <w:pPr>
      <w:pStyle w:val="Header"/>
      <w:rPr>
        <w:lang w:val="en-US"/>
      </w:rPr>
    </w:pPr>
    <w:r>
      <w:rPr>
        <w:lang w:val="en-US"/>
      </w:rPr>
      <w:t xml:space="preserve">Form </w:t>
    </w:r>
    <w:r w:rsidR="00056C2C">
      <w:rPr>
        <w:lang w:val="en-US"/>
      </w:rPr>
      <w:t>37</w:t>
    </w:r>
  </w:p>
  <w:p w:rsidR="00473ADD" w:rsidRDefault="0047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ADD" w:rsidRDefault="00473ADD" w:rsidP="00E92F2A">
    <w:pPr>
      <w:pStyle w:val="Header"/>
      <w:rPr>
        <w:lang w:val="en-US"/>
      </w:rPr>
    </w:pPr>
    <w:r>
      <w:rPr>
        <w:lang w:val="en-US"/>
      </w:rPr>
      <w:t xml:space="preserve">Form </w:t>
    </w:r>
    <w:r w:rsidR="00056C2C">
      <w:rPr>
        <w:lang w:val="en-US"/>
      </w:rPr>
      <w:t>37</w:t>
    </w:r>
  </w:p>
  <w:p w:rsidR="00473ADD" w:rsidRPr="00BA48D1" w:rsidRDefault="00473ADD" w:rsidP="008D1E2B">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473ADD" w:rsidRPr="00B653FE" w:rsidTr="002B1773">
      <w:tc>
        <w:tcPr>
          <w:tcW w:w="3899" w:type="pct"/>
          <w:tcBorders>
            <w:top w:val="single" w:sz="4" w:space="0" w:color="auto"/>
          </w:tcBorders>
        </w:tcPr>
        <w:p w:rsidR="00473ADD" w:rsidRPr="00B653FE" w:rsidRDefault="00473ADD" w:rsidP="00607F7A">
          <w:pPr>
            <w:pStyle w:val="Footer"/>
            <w:rPr>
              <w:b/>
            </w:rPr>
          </w:pPr>
          <w:r w:rsidRPr="00A66393">
            <w:rPr>
              <w:b/>
              <w:sz w:val="16"/>
            </w:rPr>
            <w:t>To be inserted by Court</w:t>
          </w:r>
        </w:p>
      </w:tc>
      <w:tc>
        <w:tcPr>
          <w:tcW w:w="1101" w:type="pct"/>
          <w:tcBorders>
            <w:top w:val="single" w:sz="4" w:space="0" w:color="auto"/>
          </w:tcBorders>
        </w:tcPr>
        <w:p w:rsidR="00473ADD" w:rsidRPr="00B653FE" w:rsidRDefault="00473ADD" w:rsidP="00607F7A">
          <w:pPr>
            <w:pStyle w:val="Footer"/>
          </w:pPr>
        </w:p>
      </w:tc>
    </w:tr>
    <w:tr w:rsidR="00473ADD" w:rsidRPr="00B653FE" w:rsidTr="00917942">
      <w:trPr>
        <w:trHeight w:val="1148"/>
      </w:trPr>
      <w:tc>
        <w:tcPr>
          <w:tcW w:w="3899" w:type="pct"/>
          <w:tcBorders>
            <w:bottom w:val="single" w:sz="2" w:space="0" w:color="auto"/>
          </w:tcBorders>
        </w:tcPr>
        <w:p w:rsidR="00473ADD" w:rsidRPr="00B653FE" w:rsidRDefault="00473ADD" w:rsidP="00607F7A">
          <w:pPr>
            <w:pStyle w:val="Footer"/>
          </w:pPr>
        </w:p>
        <w:p w:rsidR="00473ADD" w:rsidRDefault="00473ADD" w:rsidP="00607F7A">
          <w:pPr>
            <w:pStyle w:val="Footer"/>
          </w:pPr>
          <w:r>
            <w:t xml:space="preserve">Case Number: </w:t>
          </w:r>
        </w:p>
        <w:p w:rsidR="00473ADD" w:rsidRDefault="00473ADD" w:rsidP="00607F7A">
          <w:pPr>
            <w:pStyle w:val="Footer"/>
          </w:pPr>
        </w:p>
        <w:p w:rsidR="00473ADD" w:rsidRPr="00B653FE" w:rsidRDefault="00473ADD" w:rsidP="00607F7A">
          <w:pPr>
            <w:pStyle w:val="Footer"/>
          </w:pPr>
          <w:r w:rsidRPr="00B653FE">
            <w:t>Date Filed:</w:t>
          </w:r>
        </w:p>
        <w:p w:rsidR="00473ADD" w:rsidRDefault="00473ADD" w:rsidP="00014224">
          <w:pPr>
            <w:pStyle w:val="Footer"/>
            <w:tabs>
              <w:tab w:val="clear" w:pos="4153"/>
              <w:tab w:val="clear" w:pos="8306"/>
            </w:tabs>
          </w:pPr>
        </w:p>
        <w:p w:rsidR="00473ADD" w:rsidRDefault="00473ADD" w:rsidP="00607F7A">
          <w:pPr>
            <w:pStyle w:val="Footer"/>
          </w:pPr>
          <w:r w:rsidRPr="00B653FE">
            <w:t>FDN:</w:t>
          </w:r>
        </w:p>
        <w:p w:rsidR="00473ADD" w:rsidRPr="00B653FE" w:rsidRDefault="00473ADD" w:rsidP="00607F7A">
          <w:pPr>
            <w:pStyle w:val="Footer"/>
          </w:pPr>
        </w:p>
        <w:p w:rsidR="00473ADD" w:rsidRPr="00B653FE" w:rsidRDefault="00473ADD" w:rsidP="00607F7A">
          <w:pPr>
            <w:pStyle w:val="Footer"/>
          </w:pPr>
        </w:p>
      </w:tc>
      <w:tc>
        <w:tcPr>
          <w:tcW w:w="1101" w:type="pct"/>
          <w:tcBorders>
            <w:bottom w:val="single" w:sz="2" w:space="0" w:color="auto"/>
          </w:tcBorders>
        </w:tcPr>
        <w:p w:rsidR="00473ADD" w:rsidRPr="00B653FE" w:rsidRDefault="00473ADD" w:rsidP="00607F7A">
          <w:pPr>
            <w:pStyle w:val="Footer"/>
          </w:pPr>
        </w:p>
      </w:tc>
    </w:tr>
  </w:tbl>
  <w:p w:rsidR="00473ADD" w:rsidRDefault="00473AD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A35"/>
    <w:multiLevelType w:val="hybridMultilevel"/>
    <w:tmpl w:val="5038D330"/>
    <w:lvl w:ilvl="0" w:tplc="D478A2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C32B5"/>
    <w:multiLevelType w:val="hybridMultilevel"/>
    <w:tmpl w:val="78806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F362E4"/>
    <w:multiLevelType w:val="hybridMultilevel"/>
    <w:tmpl w:val="1DC2FB24"/>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067FB3"/>
    <w:multiLevelType w:val="hybridMultilevel"/>
    <w:tmpl w:val="9CD40450"/>
    <w:lvl w:ilvl="0" w:tplc="EE1A07E8">
      <w:start w:val="1"/>
      <w:numFmt w:val="bullet"/>
      <w:lvlText w:val=""/>
      <w:lvlJc w:val="left"/>
      <w:pPr>
        <w:ind w:left="1080" w:hanging="360"/>
      </w:pPr>
      <w:rPr>
        <w:rFonts w:ascii="Wingdings 2" w:hAnsi="Wingdings 2"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67"/>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C2C"/>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0B62"/>
    <w:rsid w:val="000C1566"/>
    <w:rsid w:val="000C40BA"/>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11C"/>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59CA"/>
    <w:rsid w:val="002770C4"/>
    <w:rsid w:val="00277E66"/>
    <w:rsid w:val="002838ED"/>
    <w:rsid w:val="0028478D"/>
    <w:rsid w:val="00284927"/>
    <w:rsid w:val="00284A21"/>
    <w:rsid w:val="00286AE5"/>
    <w:rsid w:val="00290026"/>
    <w:rsid w:val="00290A8D"/>
    <w:rsid w:val="00292206"/>
    <w:rsid w:val="0029446E"/>
    <w:rsid w:val="00294DC7"/>
    <w:rsid w:val="00295294"/>
    <w:rsid w:val="002973E4"/>
    <w:rsid w:val="0029791D"/>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665A"/>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11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3ADD"/>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54C1"/>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347D"/>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199F"/>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00FE"/>
    <w:rsid w:val="0083130E"/>
    <w:rsid w:val="00831499"/>
    <w:rsid w:val="00831926"/>
    <w:rsid w:val="008342FF"/>
    <w:rsid w:val="00835BDE"/>
    <w:rsid w:val="00836C56"/>
    <w:rsid w:val="008416E0"/>
    <w:rsid w:val="0084235C"/>
    <w:rsid w:val="0084797E"/>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1E2B"/>
    <w:rsid w:val="008D4768"/>
    <w:rsid w:val="008D4A4D"/>
    <w:rsid w:val="008D7113"/>
    <w:rsid w:val="008E07DA"/>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1C5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3BE3"/>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4F3F"/>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1C0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596C"/>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47FE"/>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418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4794"/>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12E"/>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36DB3"/>
    <w:rsid w:val="00E4052D"/>
    <w:rsid w:val="00E42AD7"/>
    <w:rsid w:val="00E42D4F"/>
    <w:rsid w:val="00E43AAE"/>
    <w:rsid w:val="00E447A9"/>
    <w:rsid w:val="00E44935"/>
    <w:rsid w:val="00E45AC1"/>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65972"/>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44EE"/>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145C"/>
    <w:rsid w:val="00F3678C"/>
    <w:rsid w:val="00F37FBC"/>
    <w:rsid w:val="00F401CC"/>
    <w:rsid w:val="00F4055D"/>
    <w:rsid w:val="00F41DB4"/>
    <w:rsid w:val="00F42926"/>
    <w:rsid w:val="00F437EE"/>
    <w:rsid w:val="00F44719"/>
    <w:rsid w:val="00F45F9A"/>
    <w:rsid w:val="00F51EC8"/>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8A64B57"/>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29791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A598855</value>
    </field>
    <field name="Objective-Title">
      <value order="0">Form 28 Summary of the Document to be Served (S)</value>
    </field>
    <field name="Objective-Description">
      <value order="0"/>
    </field>
    <field name="Objective-CreationStamp">
      <value order="0">2019-08-20T03:54:12Z</value>
    </field>
    <field name="Objective-IsApproved">
      <value order="0">false</value>
    </field>
    <field name="Objective-IsPublished">
      <value order="0">false</value>
    </field>
    <field name="Objective-DatePublished">
      <value order="0"/>
    </field>
    <field name="Objective-ModificationStamp">
      <value order="0">2019-09-19T00:20:51Z</value>
    </field>
    <field name="Objective-Owner">
      <value order="0">Brett Corbin</value>
    </field>
    <field name="Objective-Path">
      <value order="0">Objective Global Folder:ELECTRONIC COURT MANAGEMENT SYSTEM (ECMS):PROJECT MANAGEMENT:ECMS Project:6.0 ECMS Implementation:Output Documents - Civil:Templates:Cat 04 (Service and notices) (form 24 to 32)</value>
    </field>
    <field name="Objective-Parent">
      <value order="0">Cat 04 (Service and notices) (form 24 to 32)</value>
    </field>
    <field name="Objective-State">
      <value order="0">Being Drafted</value>
    </field>
    <field name="Objective-VersionId">
      <value order="0">vA1097083</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7DB83844-95F8-4411-A1C5-825932A6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547</Words>
  <Characters>3020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Form 37 Summary of the Document to be Served Outside Australia</vt:lpstr>
    </vt:vector>
  </TitlesOfParts>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37 Summary of the Document to be Served</dc:title>
  <dc:subject>Uniform Civil Rules 2020 - Schedule 7</dc:subject>
  <dc:description>modified - effective 1 January 2021</dc:description>
  <cp:lastPrinted>2020-02-25T05:27:00Z</cp:lastPrinted>
  <dcterms:created xsi:type="dcterms:W3CDTF">2019-12-05T04:14:00Z</dcterms:created>
  <dcterms:modified xsi:type="dcterms:W3CDTF">2020-12-14T07:33:00Z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A598855</vt:lpwstr>
  </property>
  <property fmtid="{D5CDD505-2E9C-101B-9397-08002B2CF9AE}" pid="4" name="Objective-Title">
    <vt:lpwstr>Form 28 Summary of the Document to be Served (S)</vt:lpwstr>
  </property>
  <property fmtid="{D5CDD505-2E9C-101B-9397-08002B2CF9AE}" pid="5" name="Objective-Description">
    <vt:lpwstr/>
  </property>
  <property fmtid="{D5CDD505-2E9C-101B-9397-08002B2CF9AE}" pid="6" name="Objective-CreationStamp">
    <vt:filetime>2019-08-20T04:43:04Z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2019-09-19T00:20:51Z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04 (Service and notices) (form 24 to 32):</vt:lpwstr>
  </property>
  <property fmtid="{D5CDD505-2E9C-101B-9397-08002B2CF9AE}" pid="13" name="Objective-Parent">
    <vt:lpwstr>Cat 04 (Service and notices) (form 24 to 32)</vt:lpwstr>
  </property>
  <property fmtid="{D5CDD505-2E9C-101B-9397-08002B2CF9AE}" pid="14" name="Objective-State">
    <vt:lpwstr>Being Drafted</vt:lpwstr>
  </property>
  <property fmtid="{D5CDD505-2E9C-101B-9397-08002B2CF9AE}" pid="15" name="Objective-VersionId">
    <vt:lpwstr>vA1097083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